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4D8A" w:rsidRPr="00CE3CCB" w:rsidRDefault="0069720B" w:rsidP="00CE3CCB">
      <w:pPr>
        <w:pStyle w:val="Style2"/>
        <w:widowControl/>
        <w:spacing w:before="67" w:line="307" w:lineRule="exact"/>
        <w:ind w:left="5103"/>
        <w:jc w:val="center"/>
        <w:rPr>
          <w:rStyle w:val="FontStyle22"/>
          <w:sz w:val="28"/>
          <w:szCs w:val="28"/>
        </w:rPr>
      </w:pPr>
      <w:r w:rsidRPr="00CE3CCB">
        <w:rPr>
          <w:rStyle w:val="FontStyle22"/>
          <w:sz w:val="28"/>
          <w:szCs w:val="28"/>
        </w:rPr>
        <w:t>УТВЕРЖДЕН</w:t>
      </w:r>
    </w:p>
    <w:p w:rsidR="00594D8A" w:rsidRPr="00CE3CCB" w:rsidRDefault="0069720B" w:rsidP="00CE3CCB">
      <w:pPr>
        <w:pStyle w:val="Style2"/>
        <w:widowControl/>
        <w:spacing w:line="307" w:lineRule="exact"/>
        <w:ind w:left="5103"/>
        <w:jc w:val="center"/>
        <w:rPr>
          <w:rStyle w:val="FontStyle18"/>
          <w:sz w:val="28"/>
          <w:szCs w:val="28"/>
          <w:u w:val="single"/>
        </w:rPr>
      </w:pPr>
      <w:r w:rsidRPr="00CE3CCB">
        <w:rPr>
          <w:rStyle w:val="FontStyle22"/>
          <w:sz w:val="28"/>
          <w:szCs w:val="28"/>
        </w:rPr>
        <w:t xml:space="preserve">приказом </w:t>
      </w:r>
      <w:r w:rsidR="00CE3CCB">
        <w:rPr>
          <w:rStyle w:val="FontStyle22"/>
          <w:sz w:val="28"/>
          <w:szCs w:val="28"/>
        </w:rPr>
        <w:t>Четырнадцатого арбитражного апелляционного суда от «</w:t>
      </w:r>
      <w:r w:rsidR="00030B96">
        <w:rPr>
          <w:rStyle w:val="FontStyle22"/>
          <w:sz w:val="28"/>
          <w:szCs w:val="28"/>
        </w:rPr>
        <w:t>31</w:t>
      </w:r>
      <w:r w:rsidR="00CE3CCB">
        <w:rPr>
          <w:rStyle w:val="FontStyle22"/>
          <w:sz w:val="28"/>
          <w:szCs w:val="28"/>
        </w:rPr>
        <w:t>» января 2025 г. №</w:t>
      </w:r>
      <w:r w:rsidR="00030B96">
        <w:rPr>
          <w:rStyle w:val="FontStyle22"/>
          <w:sz w:val="28"/>
          <w:szCs w:val="28"/>
        </w:rPr>
        <w:t xml:space="preserve"> 4</w:t>
      </w:r>
    </w:p>
    <w:p w:rsidR="00594D8A" w:rsidRPr="00CE3CCB" w:rsidRDefault="00594D8A">
      <w:pPr>
        <w:pStyle w:val="Style3"/>
        <w:widowControl/>
        <w:spacing w:line="240" w:lineRule="exact"/>
        <w:ind w:right="134"/>
        <w:jc w:val="center"/>
        <w:rPr>
          <w:sz w:val="28"/>
          <w:szCs w:val="28"/>
        </w:rPr>
      </w:pPr>
    </w:p>
    <w:p w:rsidR="00594D8A" w:rsidRPr="00CE3CCB" w:rsidRDefault="00594D8A">
      <w:pPr>
        <w:pStyle w:val="Style3"/>
        <w:widowControl/>
        <w:spacing w:line="240" w:lineRule="exact"/>
        <w:ind w:right="134"/>
        <w:jc w:val="center"/>
        <w:rPr>
          <w:sz w:val="28"/>
          <w:szCs w:val="28"/>
        </w:rPr>
      </w:pPr>
    </w:p>
    <w:p w:rsidR="00594D8A" w:rsidRPr="00CE3CCB" w:rsidRDefault="00594D8A" w:rsidP="00CE3CCB">
      <w:pPr>
        <w:pStyle w:val="Style3"/>
        <w:widowControl/>
        <w:spacing w:line="240" w:lineRule="exact"/>
        <w:ind w:right="134"/>
        <w:jc w:val="center"/>
        <w:rPr>
          <w:sz w:val="28"/>
          <w:szCs w:val="28"/>
        </w:rPr>
      </w:pPr>
    </w:p>
    <w:p w:rsidR="00594D8A" w:rsidRPr="00CE3CCB" w:rsidRDefault="0069720B" w:rsidP="00CE3CCB">
      <w:pPr>
        <w:pStyle w:val="Style3"/>
        <w:widowControl/>
        <w:spacing w:before="38"/>
        <w:ind w:right="134"/>
        <w:jc w:val="center"/>
        <w:rPr>
          <w:rStyle w:val="FontStyle21"/>
          <w:spacing w:val="60"/>
          <w:sz w:val="28"/>
          <w:szCs w:val="28"/>
        </w:rPr>
      </w:pPr>
      <w:r w:rsidRPr="00CE3CCB">
        <w:rPr>
          <w:rStyle w:val="FontStyle21"/>
          <w:spacing w:val="60"/>
          <w:sz w:val="28"/>
          <w:szCs w:val="28"/>
        </w:rPr>
        <w:t>ПОРЯДОК</w:t>
      </w:r>
    </w:p>
    <w:p w:rsidR="00CE3CCB" w:rsidRDefault="0069720B" w:rsidP="00CE3CCB">
      <w:pPr>
        <w:pStyle w:val="Style4"/>
        <w:widowControl/>
        <w:spacing w:line="312" w:lineRule="exact"/>
        <w:rPr>
          <w:rStyle w:val="FontStyle21"/>
          <w:sz w:val="28"/>
          <w:szCs w:val="28"/>
        </w:rPr>
      </w:pPr>
      <w:r w:rsidRPr="00CE3CCB">
        <w:rPr>
          <w:rStyle w:val="FontStyle21"/>
          <w:sz w:val="28"/>
          <w:szCs w:val="28"/>
        </w:rPr>
        <w:t xml:space="preserve">уведомления </w:t>
      </w:r>
      <w:proofErr w:type="gramStart"/>
      <w:r w:rsidRPr="00CE3CCB">
        <w:rPr>
          <w:rStyle w:val="FontStyle21"/>
          <w:sz w:val="28"/>
          <w:szCs w:val="28"/>
        </w:rPr>
        <w:t>федеральными</w:t>
      </w:r>
      <w:proofErr w:type="gramEnd"/>
      <w:r w:rsidRPr="00CE3CCB">
        <w:rPr>
          <w:rStyle w:val="FontStyle21"/>
          <w:sz w:val="28"/>
          <w:szCs w:val="28"/>
        </w:rPr>
        <w:t xml:space="preserve"> государственными гражданскими </w:t>
      </w:r>
    </w:p>
    <w:p w:rsidR="00CE3CCB" w:rsidRDefault="0069720B" w:rsidP="00CE3CCB">
      <w:pPr>
        <w:pStyle w:val="Style4"/>
        <w:widowControl/>
        <w:spacing w:line="312" w:lineRule="exact"/>
        <w:rPr>
          <w:rStyle w:val="FontStyle21"/>
          <w:sz w:val="28"/>
          <w:szCs w:val="28"/>
        </w:rPr>
      </w:pPr>
      <w:r w:rsidRPr="00CE3CCB">
        <w:rPr>
          <w:rStyle w:val="FontStyle21"/>
          <w:sz w:val="28"/>
          <w:szCs w:val="28"/>
        </w:rPr>
        <w:t xml:space="preserve">служащими </w:t>
      </w:r>
      <w:r w:rsidR="00CE3CCB">
        <w:rPr>
          <w:rStyle w:val="FontStyle21"/>
          <w:sz w:val="28"/>
          <w:szCs w:val="28"/>
        </w:rPr>
        <w:t>Четырнадцатого арбитражного апелляционного суда</w:t>
      </w:r>
      <w:r w:rsidRPr="00CE3CCB">
        <w:rPr>
          <w:rStyle w:val="FontStyle21"/>
          <w:sz w:val="28"/>
          <w:szCs w:val="28"/>
        </w:rPr>
        <w:t xml:space="preserve"> </w:t>
      </w:r>
    </w:p>
    <w:p w:rsidR="00CE3CCB" w:rsidRDefault="0069720B" w:rsidP="00CE3CCB">
      <w:pPr>
        <w:pStyle w:val="Style4"/>
        <w:widowControl/>
        <w:spacing w:line="312" w:lineRule="exact"/>
        <w:rPr>
          <w:rStyle w:val="FontStyle21"/>
          <w:sz w:val="28"/>
          <w:szCs w:val="28"/>
        </w:rPr>
      </w:pPr>
      <w:r w:rsidRPr="00CE3CCB">
        <w:rPr>
          <w:rStyle w:val="FontStyle21"/>
          <w:sz w:val="28"/>
          <w:szCs w:val="28"/>
        </w:rPr>
        <w:t xml:space="preserve">о возникновении независящих обстоятельств, препятствующих соблюдению ограничений и запретов, требований о предотвращении или </w:t>
      </w:r>
    </w:p>
    <w:p w:rsidR="00CE3CCB" w:rsidRDefault="0069720B" w:rsidP="00CE3CCB">
      <w:pPr>
        <w:pStyle w:val="Style4"/>
        <w:widowControl/>
        <w:spacing w:line="312" w:lineRule="exact"/>
        <w:rPr>
          <w:rStyle w:val="FontStyle21"/>
          <w:sz w:val="28"/>
          <w:szCs w:val="28"/>
        </w:rPr>
      </w:pPr>
      <w:r w:rsidRPr="00CE3CCB">
        <w:rPr>
          <w:rStyle w:val="FontStyle21"/>
          <w:sz w:val="28"/>
          <w:szCs w:val="28"/>
        </w:rPr>
        <w:t xml:space="preserve">об урегулировании конфликта интересов и исполнению обязанностей, установленных Федеральным законом от 25 декабря 2008 г. № 273-ФЗ </w:t>
      </w:r>
    </w:p>
    <w:p w:rsidR="00CE3CCB" w:rsidRDefault="0069720B" w:rsidP="00CE3CCB">
      <w:pPr>
        <w:pStyle w:val="Style4"/>
        <w:widowControl/>
        <w:spacing w:line="312" w:lineRule="exact"/>
        <w:rPr>
          <w:rStyle w:val="FontStyle21"/>
          <w:sz w:val="28"/>
          <w:szCs w:val="28"/>
        </w:rPr>
      </w:pPr>
      <w:r w:rsidRPr="00CE3CCB">
        <w:rPr>
          <w:rStyle w:val="FontStyle21"/>
          <w:sz w:val="28"/>
          <w:szCs w:val="28"/>
        </w:rPr>
        <w:t xml:space="preserve">«О противодействии коррупции» и другими федеральными законами </w:t>
      </w:r>
    </w:p>
    <w:p w:rsidR="00594D8A" w:rsidRPr="00CE3CCB" w:rsidRDefault="0069720B" w:rsidP="00CE3CCB">
      <w:pPr>
        <w:pStyle w:val="Style4"/>
        <w:widowControl/>
        <w:spacing w:line="312" w:lineRule="exact"/>
        <w:rPr>
          <w:rStyle w:val="FontStyle21"/>
          <w:sz w:val="28"/>
          <w:szCs w:val="28"/>
        </w:rPr>
      </w:pPr>
      <w:r w:rsidRPr="00CE3CCB">
        <w:rPr>
          <w:rStyle w:val="FontStyle21"/>
          <w:sz w:val="28"/>
          <w:szCs w:val="28"/>
        </w:rPr>
        <w:t>в целях противодействия коррупции</w:t>
      </w:r>
    </w:p>
    <w:p w:rsidR="00594D8A" w:rsidRPr="00CE3CCB" w:rsidRDefault="00594D8A" w:rsidP="00CE3CCB">
      <w:pPr>
        <w:pStyle w:val="Style1"/>
        <w:widowControl/>
        <w:spacing w:line="240" w:lineRule="exact"/>
        <w:rPr>
          <w:sz w:val="28"/>
          <w:szCs w:val="28"/>
        </w:rPr>
      </w:pPr>
    </w:p>
    <w:p w:rsidR="00594D8A" w:rsidRPr="00CE3CCB" w:rsidRDefault="00594D8A" w:rsidP="00CE3CCB">
      <w:pPr>
        <w:pStyle w:val="Style1"/>
        <w:widowControl/>
        <w:spacing w:line="240" w:lineRule="exact"/>
        <w:rPr>
          <w:sz w:val="28"/>
          <w:szCs w:val="28"/>
        </w:rPr>
      </w:pPr>
    </w:p>
    <w:p w:rsidR="00594D8A" w:rsidRPr="00CE3CCB" w:rsidRDefault="0069720B" w:rsidP="00CE3CCB">
      <w:pPr>
        <w:pStyle w:val="Style1"/>
        <w:widowControl/>
        <w:spacing w:before="24" w:line="307" w:lineRule="exact"/>
        <w:rPr>
          <w:rStyle w:val="FontStyle22"/>
          <w:sz w:val="28"/>
          <w:szCs w:val="28"/>
        </w:rPr>
      </w:pPr>
      <w:proofErr w:type="gramStart"/>
      <w:r w:rsidRPr="00CE3CCB">
        <w:rPr>
          <w:rStyle w:val="FontStyle22"/>
          <w:sz w:val="28"/>
          <w:szCs w:val="28"/>
        </w:rPr>
        <w:t xml:space="preserve">Порядок уведомления федеральными государственными гражданскими служащими </w:t>
      </w:r>
      <w:r w:rsidR="00CE3CCB">
        <w:rPr>
          <w:rStyle w:val="FontStyle22"/>
          <w:sz w:val="28"/>
          <w:szCs w:val="28"/>
        </w:rPr>
        <w:t>Четырнадцатого арбитражного апелляционного суда</w:t>
      </w:r>
      <w:r w:rsidRPr="00CE3CCB">
        <w:rPr>
          <w:rStyle w:val="FontStyle22"/>
          <w:sz w:val="28"/>
          <w:szCs w:val="28"/>
        </w:rPr>
        <w:t xml:space="preserve"> о возникновении независящих обстоятельств, препятствующих соблюдению ограничений и запретов, требований о предотвращении или об урегулировании конфликта интересов и исполнению обязанностей, установленных Федеральным законом от 25 декабря 2008 г. № 273-ФЗ «О противодействии коррупции» и другими федеральными законами в целях противодействия коррупции (далее </w:t>
      </w:r>
      <w:r w:rsidR="00CE3CCB">
        <w:rPr>
          <w:rStyle w:val="FontStyle22"/>
          <w:sz w:val="28"/>
          <w:szCs w:val="28"/>
        </w:rPr>
        <w:t>–</w:t>
      </w:r>
      <w:r w:rsidRPr="00CE3CCB">
        <w:rPr>
          <w:rStyle w:val="FontStyle22"/>
          <w:sz w:val="28"/>
          <w:szCs w:val="28"/>
        </w:rPr>
        <w:t xml:space="preserve"> Порядок) разработан в соответствии с федеральными законами от 27</w:t>
      </w:r>
      <w:proofErr w:type="gramEnd"/>
      <w:r w:rsidRPr="00CE3CCB">
        <w:rPr>
          <w:rStyle w:val="FontStyle22"/>
          <w:sz w:val="28"/>
          <w:szCs w:val="28"/>
        </w:rPr>
        <w:t xml:space="preserve"> июля 2004 г. № 79-ФЗ «О государственной гражданской службе Российской Федерации», от 25 декабря 2008 г. № 273-ФЗ «О противодействии коррупции».</w:t>
      </w:r>
    </w:p>
    <w:p w:rsidR="00594D8A" w:rsidRPr="00CE3CCB" w:rsidRDefault="0069720B">
      <w:pPr>
        <w:pStyle w:val="Style1"/>
        <w:widowControl/>
        <w:spacing w:before="206" w:line="307" w:lineRule="exact"/>
        <w:ind w:right="130" w:firstLine="706"/>
        <w:rPr>
          <w:rStyle w:val="FontStyle22"/>
          <w:sz w:val="28"/>
          <w:szCs w:val="28"/>
        </w:rPr>
      </w:pPr>
      <w:r w:rsidRPr="00CE3CCB">
        <w:rPr>
          <w:rStyle w:val="FontStyle22"/>
          <w:sz w:val="28"/>
          <w:szCs w:val="28"/>
        </w:rPr>
        <w:t xml:space="preserve">1. Настоящий Порядок устанавливает процедуру уведомления федеральными государственными гражданскими служащими </w:t>
      </w:r>
      <w:r w:rsidR="00CE3CCB" w:rsidRPr="00CE3CCB">
        <w:rPr>
          <w:rStyle w:val="FontStyle22"/>
          <w:sz w:val="28"/>
          <w:szCs w:val="28"/>
        </w:rPr>
        <w:t xml:space="preserve">Четырнадцатого арбитражного апелляционного суда </w:t>
      </w:r>
      <w:r w:rsidRPr="00CE3CCB">
        <w:rPr>
          <w:rStyle w:val="FontStyle22"/>
          <w:sz w:val="28"/>
          <w:szCs w:val="28"/>
        </w:rPr>
        <w:t>о возникновении независящих обстоятельств, препятствующих соблюдению ограничений и запретов, требований о предотвращении или об урегулировании конфликта интересов и исполнению обязанностей, установленных Федеральным законом от 25 декабря 2008 г. № 273-ФЗ «О противодействии коррупции» и другими федеральными законами в целях противодействия коррупции.</w:t>
      </w:r>
    </w:p>
    <w:p w:rsidR="00594D8A" w:rsidRPr="00CE3CCB" w:rsidRDefault="00CE3CCB" w:rsidP="00CE3CCB">
      <w:pPr>
        <w:pStyle w:val="Style7"/>
        <w:widowControl/>
        <w:tabs>
          <w:tab w:val="left" w:pos="998"/>
        </w:tabs>
        <w:spacing w:before="67" w:line="240" w:lineRule="auto"/>
        <w:jc w:val="left"/>
        <w:rPr>
          <w:rStyle w:val="FontStyle22"/>
          <w:sz w:val="28"/>
          <w:szCs w:val="28"/>
        </w:rPr>
      </w:pPr>
      <w:r>
        <w:rPr>
          <w:rStyle w:val="FontStyle22"/>
          <w:sz w:val="28"/>
          <w:szCs w:val="28"/>
        </w:rPr>
        <w:t xml:space="preserve">2. </w:t>
      </w:r>
      <w:r w:rsidR="0069720B" w:rsidRPr="00CE3CCB">
        <w:rPr>
          <w:rStyle w:val="FontStyle22"/>
          <w:sz w:val="28"/>
          <w:szCs w:val="28"/>
        </w:rPr>
        <w:t>В Порядке используются следующие понятия:</w:t>
      </w:r>
    </w:p>
    <w:p w:rsidR="00594D8A" w:rsidRPr="00CE3CCB" w:rsidRDefault="00CE3CCB">
      <w:pPr>
        <w:pStyle w:val="Style7"/>
        <w:widowControl/>
        <w:tabs>
          <w:tab w:val="left" w:pos="1022"/>
        </w:tabs>
        <w:spacing w:before="173" w:line="302" w:lineRule="exact"/>
        <w:rPr>
          <w:rStyle w:val="FontStyle22"/>
          <w:sz w:val="28"/>
          <w:szCs w:val="28"/>
        </w:rPr>
      </w:pPr>
      <w:r>
        <w:rPr>
          <w:rStyle w:val="FontStyle22"/>
          <w:sz w:val="28"/>
          <w:szCs w:val="28"/>
        </w:rPr>
        <w:t xml:space="preserve">а) </w:t>
      </w:r>
      <w:r w:rsidR="0069720B" w:rsidRPr="00CE3CCB">
        <w:rPr>
          <w:rStyle w:val="FontStyle22"/>
          <w:sz w:val="28"/>
          <w:szCs w:val="28"/>
        </w:rPr>
        <w:t xml:space="preserve">гражданские служащие </w:t>
      </w:r>
      <w:r>
        <w:rPr>
          <w:rStyle w:val="FontStyle22"/>
          <w:sz w:val="28"/>
          <w:szCs w:val="28"/>
        </w:rPr>
        <w:t>–</w:t>
      </w:r>
      <w:r w:rsidR="0069720B" w:rsidRPr="00CE3CCB">
        <w:rPr>
          <w:rStyle w:val="FontStyle22"/>
          <w:sz w:val="28"/>
          <w:szCs w:val="28"/>
        </w:rPr>
        <w:t xml:space="preserve"> федеральные государственные гражданские</w:t>
      </w:r>
      <w:r>
        <w:rPr>
          <w:rStyle w:val="FontStyle22"/>
          <w:sz w:val="28"/>
          <w:szCs w:val="28"/>
        </w:rPr>
        <w:t xml:space="preserve"> </w:t>
      </w:r>
      <w:r w:rsidR="0069720B" w:rsidRPr="00CE3CCB">
        <w:rPr>
          <w:rStyle w:val="FontStyle22"/>
          <w:sz w:val="28"/>
          <w:szCs w:val="28"/>
        </w:rPr>
        <w:t>служащие</w:t>
      </w:r>
      <w:r w:rsidRPr="00CE3CCB">
        <w:t xml:space="preserve"> </w:t>
      </w:r>
      <w:r w:rsidRPr="00CE3CCB">
        <w:rPr>
          <w:rStyle w:val="FontStyle22"/>
          <w:sz w:val="28"/>
          <w:szCs w:val="28"/>
        </w:rPr>
        <w:t>Четырнадцатого арбитражного апелляционного суда</w:t>
      </w:r>
      <w:r w:rsidR="0069720B" w:rsidRPr="00CE3CCB">
        <w:rPr>
          <w:rStyle w:val="FontStyle22"/>
          <w:sz w:val="28"/>
          <w:szCs w:val="28"/>
        </w:rPr>
        <w:t>;</w:t>
      </w:r>
    </w:p>
    <w:p w:rsidR="00594D8A" w:rsidRPr="00CE3CCB" w:rsidRDefault="00CE3CCB">
      <w:pPr>
        <w:pStyle w:val="Style7"/>
        <w:widowControl/>
        <w:tabs>
          <w:tab w:val="left" w:pos="1022"/>
        </w:tabs>
        <w:spacing w:before="149" w:line="307" w:lineRule="exact"/>
        <w:rPr>
          <w:rStyle w:val="FontStyle22"/>
          <w:sz w:val="28"/>
          <w:szCs w:val="28"/>
        </w:rPr>
      </w:pPr>
      <w:proofErr w:type="gramStart"/>
      <w:r>
        <w:rPr>
          <w:rStyle w:val="FontStyle22"/>
          <w:sz w:val="28"/>
          <w:szCs w:val="28"/>
        </w:rPr>
        <w:t>б</w:t>
      </w:r>
      <w:r w:rsidR="0069720B" w:rsidRPr="00CE3CCB">
        <w:rPr>
          <w:rStyle w:val="FontStyle22"/>
          <w:sz w:val="28"/>
          <w:szCs w:val="28"/>
        </w:rPr>
        <w:t>)</w:t>
      </w:r>
      <w:r w:rsidR="0069720B" w:rsidRPr="00CE3CCB">
        <w:rPr>
          <w:rStyle w:val="FontStyle22"/>
          <w:sz w:val="28"/>
          <w:szCs w:val="28"/>
        </w:rPr>
        <w:tab/>
        <w:t xml:space="preserve">независящие обстоятельства </w:t>
      </w:r>
      <w:r>
        <w:rPr>
          <w:rStyle w:val="FontStyle22"/>
          <w:sz w:val="28"/>
          <w:szCs w:val="28"/>
        </w:rPr>
        <w:t>–</w:t>
      </w:r>
      <w:r w:rsidR="0069720B" w:rsidRPr="00CE3CCB">
        <w:rPr>
          <w:rStyle w:val="FontStyle22"/>
          <w:sz w:val="28"/>
          <w:szCs w:val="28"/>
        </w:rPr>
        <w:t xml:space="preserve"> находящиеся вне контроля гражданского</w:t>
      </w:r>
      <w:r>
        <w:rPr>
          <w:rStyle w:val="FontStyle22"/>
          <w:sz w:val="28"/>
          <w:szCs w:val="28"/>
        </w:rPr>
        <w:t xml:space="preserve"> </w:t>
      </w:r>
      <w:r w:rsidR="0069720B" w:rsidRPr="00CE3CCB">
        <w:rPr>
          <w:rStyle w:val="FontStyle22"/>
          <w:sz w:val="28"/>
          <w:szCs w:val="28"/>
        </w:rPr>
        <w:t>служащего чрезвычайные и непредотвратимые обстоятельства,</w:t>
      </w:r>
      <w:r>
        <w:rPr>
          <w:rStyle w:val="FontStyle22"/>
          <w:sz w:val="28"/>
          <w:szCs w:val="28"/>
        </w:rPr>
        <w:t xml:space="preserve"> </w:t>
      </w:r>
      <w:r w:rsidR="0069720B" w:rsidRPr="00CE3CCB">
        <w:rPr>
          <w:rStyle w:val="FontStyle22"/>
          <w:sz w:val="28"/>
          <w:szCs w:val="28"/>
        </w:rPr>
        <w:t>наступление которых при данных условиях нельзя было ожидать или избежать</w:t>
      </w:r>
      <w:r>
        <w:rPr>
          <w:rStyle w:val="FontStyle22"/>
          <w:sz w:val="28"/>
          <w:szCs w:val="28"/>
        </w:rPr>
        <w:t xml:space="preserve"> </w:t>
      </w:r>
      <w:r w:rsidR="0069720B" w:rsidRPr="00CE3CCB">
        <w:rPr>
          <w:rStyle w:val="FontStyle22"/>
          <w:sz w:val="28"/>
          <w:szCs w:val="28"/>
        </w:rPr>
        <w:t>либо которые нельзя было преодолеть, которые исключают возможность</w:t>
      </w:r>
      <w:r>
        <w:rPr>
          <w:rStyle w:val="FontStyle22"/>
          <w:sz w:val="28"/>
          <w:szCs w:val="28"/>
        </w:rPr>
        <w:t xml:space="preserve"> </w:t>
      </w:r>
      <w:r w:rsidR="0069720B" w:rsidRPr="00CE3CCB">
        <w:rPr>
          <w:rStyle w:val="FontStyle22"/>
          <w:sz w:val="28"/>
          <w:szCs w:val="28"/>
        </w:rPr>
        <w:t>соблюдения ограничений и запретов</w:t>
      </w:r>
      <w:r>
        <w:rPr>
          <w:rStyle w:val="FontStyle22"/>
          <w:sz w:val="28"/>
          <w:szCs w:val="28"/>
        </w:rPr>
        <w:t>, требований о предотвращении ил</w:t>
      </w:r>
      <w:r w:rsidR="0069720B" w:rsidRPr="00CE3CCB">
        <w:rPr>
          <w:rStyle w:val="FontStyle22"/>
          <w:sz w:val="28"/>
          <w:szCs w:val="28"/>
        </w:rPr>
        <w:t>и</w:t>
      </w:r>
      <w:r>
        <w:rPr>
          <w:rStyle w:val="FontStyle22"/>
          <w:sz w:val="28"/>
          <w:szCs w:val="28"/>
        </w:rPr>
        <w:t xml:space="preserve"> </w:t>
      </w:r>
      <w:r w:rsidR="0069720B" w:rsidRPr="00CE3CCB">
        <w:rPr>
          <w:rStyle w:val="FontStyle22"/>
          <w:sz w:val="28"/>
          <w:szCs w:val="28"/>
        </w:rPr>
        <w:t xml:space="preserve">об урегулировании </w:t>
      </w:r>
      <w:r w:rsidR="0069720B" w:rsidRPr="00CE3CCB">
        <w:rPr>
          <w:rStyle w:val="FontStyle22"/>
          <w:sz w:val="28"/>
          <w:szCs w:val="28"/>
        </w:rPr>
        <w:lastRenderedPageBreak/>
        <w:t>конфликта интересов и исполнения обязанностей,</w:t>
      </w:r>
      <w:r>
        <w:rPr>
          <w:rStyle w:val="FontStyle22"/>
          <w:sz w:val="28"/>
          <w:szCs w:val="28"/>
        </w:rPr>
        <w:t xml:space="preserve"> </w:t>
      </w:r>
      <w:r w:rsidR="0069720B" w:rsidRPr="00CE3CCB">
        <w:rPr>
          <w:rStyle w:val="FontStyle22"/>
          <w:sz w:val="28"/>
          <w:szCs w:val="28"/>
        </w:rPr>
        <w:t>установленных Федеральным законом от 25 декабря 2008 г. № 273-ФЗ</w:t>
      </w:r>
      <w:r>
        <w:rPr>
          <w:rStyle w:val="FontStyle22"/>
          <w:sz w:val="28"/>
          <w:szCs w:val="28"/>
        </w:rPr>
        <w:t xml:space="preserve"> </w:t>
      </w:r>
      <w:r w:rsidR="0069720B" w:rsidRPr="00CE3CCB">
        <w:rPr>
          <w:rStyle w:val="FontStyle22"/>
          <w:sz w:val="28"/>
          <w:szCs w:val="28"/>
        </w:rPr>
        <w:t>«О противодействии коррупции» и другими федеральными</w:t>
      </w:r>
      <w:proofErr w:type="gramEnd"/>
      <w:r w:rsidR="0069720B" w:rsidRPr="00CE3CCB">
        <w:rPr>
          <w:rStyle w:val="FontStyle22"/>
          <w:sz w:val="28"/>
          <w:szCs w:val="28"/>
        </w:rPr>
        <w:t xml:space="preserve"> законами в целях</w:t>
      </w:r>
      <w:r>
        <w:rPr>
          <w:rStyle w:val="FontStyle22"/>
          <w:sz w:val="28"/>
          <w:szCs w:val="28"/>
        </w:rPr>
        <w:t xml:space="preserve"> </w:t>
      </w:r>
      <w:r w:rsidR="0069720B" w:rsidRPr="00CE3CCB">
        <w:rPr>
          <w:rStyle w:val="FontStyle22"/>
          <w:sz w:val="28"/>
          <w:szCs w:val="28"/>
        </w:rPr>
        <w:t>противодействия коррупции.</w:t>
      </w:r>
    </w:p>
    <w:p w:rsidR="00594D8A" w:rsidRPr="00CE3CCB" w:rsidRDefault="0069720B">
      <w:pPr>
        <w:pStyle w:val="Style1"/>
        <w:widowControl/>
        <w:spacing w:before="158" w:line="307" w:lineRule="exact"/>
        <w:ind w:firstLine="682"/>
        <w:rPr>
          <w:rStyle w:val="FontStyle22"/>
          <w:sz w:val="28"/>
          <w:szCs w:val="28"/>
        </w:rPr>
      </w:pPr>
      <w:proofErr w:type="gramStart"/>
      <w:r w:rsidRPr="00CE3CCB">
        <w:rPr>
          <w:rStyle w:val="FontStyle22"/>
          <w:sz w:val="28"/>
          <w:szCs w:val="28"/>
        </w:rPr>
        <w:t>К таким обстоятельствам, в частности</w:t>
      </w:r>
      <w:r w:rsidR="00CE3CCB">
        <w:rPr>
          <w:rStyle w:val="FontStyle22"/>
          <w:sz w:val="28"/>
          <w:szCs w:val="28"/>
        </w:rPr>
        <w:t>,</w:t>
      </w:r>
      <w:r w:rsidRPr="00CE3CCB">
        <w:rPr>
          <w:rStyle w:val="FontStyle22"/>
          <w:sz w:val="28"/>
          <w:szCs w:val="28"/>
        </w:rPr>
        <w:t xml:space="preserve"> относятся стихийные бедствия (в том числе землетрясение, наводнение, ураган), пожар, массовые заболевания (эпидемии), забастовки, военные действия, террористические акты, запретительные или ограничительные меры, принимаемые государственными органами (в том числе государственными органами иностранных государств) и органами местного самоуправления.</w:t>
      </w:r>
      <w:proofErr w:type="gramEnd"/>
    </w:p>
    <w:p w:rsidR="00594D8A" w:rsidRPr="00CE3CCB" w:rsidRDefault="0069720B">
      <w:pPr>
        <w:pStyle w:val="Style1"/>
        <w:widowControl/>
        <w:spacing w:before="163" w:line="307" w:lineRule="exact"/>
        <w:ind w:firstLine="667"/>
        <w:rPr>
          <w:rStyle w:val="FontStyle22"/>
          <w:sz w:val="28"/>
          <w:szCs w:val="28"/>
        </w:rPr>
      </w:pPr>
      <w:r w:rsidRPr="00CE3CCB">
        <w:rPr>
          <w:rStyle w:val="FontStyle22"/>
          <w:sz w:val="28"/>
          <w:szCs w:val="28"/>
        </w:rPr>
        <w:t>Независящими от гражданского служащего обстоятельствами не могут быть признаны регулярно повторяющиеся и прогнозируемые события и явления, а также обстоятельства, наступление которых зависело от воли или действий физического лица, ссылающегося на наличие этих обстоятельств.</w:t>
      </w:r>
    </w:p>
    <w:p w:rsidR="00594D8A" w:rsidRPr="00CE3CCB" w:rsidRDefault="00CE3CCB" w:rsidP="00CE3CCB">
      <w:pPr>
        <w:pStyle w:val="Style7"/>
        <w:widowControl/>
        <w:tabs>
          <w:tab w:val="left" w:pos="998"/>
        </w:tabs>
        <w:spacing w:before="144" w:line="307" w:lineRule="exact"/>
        <w:ind w:right="58"/>
        <w:rPr>
          <w:rStyle w:val="FontStyle22"/>
          <w:sz w:val="28"/>
          <w:szCs w:val="28"/>
        </w:rPr>
      </w:pPr>
      <w:r>
        <w:rPr>
          <w:rStyle w:val="FontStyle22"/>
          <w:sz w:val="28"/>
          <w:szCs w:val="28"/>
        </w:rPr>
        <w:t xml:space="preserve">3. </w:t>
      </w:r>
      <w:proofErr w:type="gramStart"/>
      <w:r w:rsidR="0069720B" w:rsidRPr="00CE3CCB">
        <w:rPr>
          <w:rStyle w:val="FontStyle22"/>
          <w:sz w:val="28"/>
          <w:szCs w:val="28"/>
        </w:rPr>
        <w:t xml:space="preserve">Гражданские служащие обязаны в течение трех рабочих дней со дня, когда им стало известно о возникновении независящих обстоятельств, препятствующих соблюдению ограничений </w:t>
      </w:r>
      <w:r w:rsidR="0069720B" w:rsidRPr="00CE3CCB">
        <w:rPr>
          <w:rStyle w:val="FontStyle23"/>
          <w:b w:val="0"/>
          <w:sz w:val="28"/>
          <w:szCs w:val="28"/>
        </w:rPr>
        <w:t>и</w:t>
      </w:r>
      <w:r w:rsidR="0069720B" w:rsidRPr="00CE3CCB">
        <w:rPr>
          <w:rStyle w:val="FontStyle23"/>
          <w:sz w:val="28"/>
          <w:szCs w:val="28"/>
        </w:rPr>
        <w:t xml:space="preserve"> </w:t>
      </w:r>
      <w:r w:rsidR="0069720B" w:rsidRPr="00CE3CCB">
        <w:rPr>
          <w:rStyle w:val="FontStyle22"/>
          <w:sz w:val="28"/>
          <w:szCs w:val="28"/>
        </w:rPr>
        <w:t>запретов, требований о предотвращении или об урегулировании конфликта</w:t>
      </w:r>
      <w:r>
        <w:rPr>
          <w:rStyle w:val="FontStyle22"/>
          <w:sz w:val="28"/>
          <w:szCs w:val="28"/>
        </w:rPr>
        <w:t xml:space="preserve"> интересов и исполнению</w:t>
      </w:r>
      <w:r w:rsidR="0069720B" w:rsidRPr="00CE3CCB">
        <w:rPr>
          <w:rStyle w:val="FontStyle22"/>
          <w:sz w:val="28"/>
          <w:szCs w:val="28"/>
        </w:rPr>
        <w:t xml:space="preserve"> обязанностей, установленных Федераль</w:t>
      </w:r>
      <w:r>
        <w:rPr>
          <w:rStyle w:val="FontStyle22"/>
          <w:sz w:val="28"/>
          <w:szCs w:val="28"/>
        </w:rPr>
        <w:t xml:space="preserve">ным законом от 25 декабря 2008 </w:t>
      </w:r>
      <w:r w:rsidR="0069720B" w:rsidRPr="00CE3CCB">
        <w:rPr>
          <w:rStyle w:val="FontStyle22"/>
          <w:sz w:val="28"/>
          <w:szCs w:val="28"/>
        </w:rPr>
        <w:t xml:space="preserve">г. </w:t>
      </w:r>
      <w:r>
        <w:rPr>
          <w:rStyle w:val="FontStyle22"/>
          <w:sz w:val="28"/>
          <w:szCs w:val="28"/>
        </w:rPr>
        <w:t xml:space="preserve">    </w:t>
      </w:r>
      <w:r w:rsidR="0069720B" w:rsidRPr="00CE3CCB">
        <w:rPr>
          <w:rStyle w:val="FontStyle22"/>
          <w:sz w:val="28"/>
          <w:szCs w:val="28"/>
        </w:rPr>
        <w:t xml:space="preserve">№ 273-ФЗ «О противодействии коррупции» и другими федеральными законами в целях противодействия коррупции, подать уведомление о </w:t>
      </w:r>
      <w:r w:rsidR="0069720B" w:rsidRPr="00CE3CCB">
        <w:rPr>
          <w:rStyle w:val="FontStyle23"/>
          <w:b w:val="0"/>
          <w:sz w:val="28"/>
          <w:szCs w:val="28"/>
        </w:rPr>
        <w:t xml:space="preserve">возникновении </w:t>
      </w:r>
      <w:r w:rsidR="0069720B" w:rsidRPr="00CE3CCB">
        <w:rPr>
          <w:rStyle w:val="FontStyle22"/>
          <w:sz w:val="28"/>
          <w:szCs w:val="28"/>
        </w:rPr>
        <w:t>независящих от</w:t>
      </w:r>
      <w:proofErr w:type="gramEnd"/>
      <w:r w:rsidR="0069720B" w:rsidRPr="00CE3CCB">
        <w:rPr>
          <w:rStyle w:val="FontStyle22"/>
          <w:sz w:val="28"/>
          <w:szCs w:val="28"/>
        </w:rPr>
        <w:t xml:space="preserve"> </w:t>
      </w:r>
      <w:proofErr w:type="gramStart"/>
      <w:r w:rsidR="0069720B" w:rsidRPr="00CE3CCB">
        <w:rPr>
          <w:rStyle w:val="FontStyle22"/>
          <w:sz w:val="28"/>
          <w:szCs w:val="28"/>
        </w:rPr>
        <w:t xml:space="preserve">гражданского служащего обстоятельств, препятствующих соблюдению требований к служебному поведению и </w:t>
      </w:r>
      <w:r>
        <w:rPr>
          <w:rStyle w:val="FontStyle23"/>
          <w:b w:val="0"/>
          <w:sz w:val="28"/>
          <w:szCs w:val="28"/>
        </w:rPr>
        <w:t>(ил</w:t>
      </w:r>
      <w:r w:rsidR="0069720B" w:rsidRPr="00CE3CCB">
        <w:rPr>
          <w:rStyle w:val="FontStyle23"/>
          <w:b w:val="0"/>
          <w:sz w:val="28"/>
          <w:szCs w:val="28"/>
        </w:rPr>
        <w:t>и)</w:t>
      </w:r>
      <w:r w:rsidR="0069720B" w:rsidRPr="00CE3CCB">
        <w:rPr>
          <w:rStyle w:val="FontStyle23"/>
          <w:sz w:val="28"/>
          <w:szCs w:val="28"/>
        </w:rPr>
        <w:t xml:space="preserve"> </w:t>
      </w:r>
      <w:r w:rsidR="0069720B" w:rsidRPr="00CE3CCB">
        <w:rPr>
          <w:rStyle w:val="FontStyle22"/>
          <w:sz w:val="28"/>
          <w:szCs w:val="28"/>
        </w:rPr>
        <w:t>требований об урегулировании конфликта интересов</w:t>
      </w:r>
      <w:r w:rsidR="00E41974">
        <w:rPr>
          <w:rStyle w:val="FontStyle22"/>
          <w:sz w:val="28"/>
          <w:szCs w:val="28"/>
        </w:rPr>
        <w:t>,</w:t>
      </w:r>
      <w:r w:rsidR="0069720B" w:rsidRPr="00CE3CCB">
        <w:rPr>
          <w:rStyle w:val="FontStyle22"/>
          <w:sz w:val="28"/>
          <w:szCs w:val="28"/>
        </w:rPr>
        <w:t xml:space="preserve"> (далее </w:t>
      </w:r>
      <w:r>
        <w:rPr>
          <w:rStyle w:val="FontStyle22"/>
          <w:sz w:val="28"/>
          <w:szCs w:val="28"/>
        </w:rPr>
        <w:t>–</w:t>
      </w:r>
      <w:r w:rsidR="0069720B" w:rsidRPr="00CE3CCB">
        <w:rPr>
          <w:rStyle w:val="FontStyle22"/>
          <w:sz w:val="28"/>
          <w:szCs w:val="28"/>
        </w:rPr>
        <w:t xml:space="preserve"> Уведомление) в комиссию по соблюдению требований к служебному поведению федеральных государственных гражданских служащих </w:t>
      </w:r>
      <w:r w:rsidR="00624789" w:rsidRPr="00ED6C05">
        <w:rPr>
          <w:bCs/>
          <w:sz w:val="28"/>
          <w:szCs w:val="28"/>
        </w:rPr>
        <w:t>Вологодского областного суда, районных судов Вологодской области, Вологодского гарнизонного военного суда, Четырнадцатого арбитражного апелляционного суда, Арбитражного суда Вологодской области и Управления Судебного департамента в Вологодской области и урегулированию конфликта интересов</w:t>
      </w:r>
      <w:proofErr w:type="gramEnd"/>
      <w:r w:rsidR="00624789">
        <w:rPr>
          <w:bCs/>
          <w:sz w:val="28"/>
          <w:szCs w:val="28"/>
        </w:rPr>
        <w:t xml:space="preserve"> </w:t>
      </w:r>
      <w:r w:rsidR="0069720B" w:rsidRPr="00CE3CCB">
        <w:rPr>
          <w:rStyle w:val="FontStyle22"/>
          <w:sz w:val="28"/>
          <w:szCs w:val="28"/>
        </w:rPr>
        <w:t xml:space="preserve">(далее </w:t>
      </w:r>
      <w:r w:rsidR="00624789">
        <w:rPr>
          <w:rStyle w:val="FontStyle22"/>
          <w:sz w:val="28"/>
          <w:szCs w:val="28"/>
        </w:rPr>
        <w:t>–</w:t>
      </w:r>
      <w:r w:rsidR="0069720B" w:rsidRPr="00CE3CCB">
        <w:rPr>
          <w:rStyle w:val="FontStyle22"/>
          <w:sz w:val="28"/>
          <w:szCs w:val="28"/>
        </w:rPr>
        <w:t xml:space="preserve"> Комиссия).</w:t>
      </w:r>
    </w:p>
    <w:p w:rsidR="00594D8A" w:rsidRPr="00CE3CCB" w:rsidRDefault="0069720B">
      <w:pPr>
        <w:pStyle w:val="Style1"/>
        <w:widowControl/>
        <w:spacing w:before="187" w:line="312" w:lineRule="exact"/>
        <w:ind w:firstLine="682"/>
        <w:rPr>
          <w:rStyle w:val="FontStyle22"/>
          <w:sz w:val="28"/>
          <w:szCs w:val="28"/>
        </w:rPr>
      </w:pPr>
      <w:r w:rsidRPr="00CE3CCB">
        <w:rPr>
          <w:rStyle w:val="FontStyle22"/>
          <w:sz w:val="28"/>
          <w:szCs w:val="28"/>
        </w:rPr>
        <w:t>Уведомление подается согласно</w:t>
      </w:r>
      <w:r w:rsidR="00624789">
        <w:rPr>
          <w:rStyle w:val="FontStyle22"/>
          <w:sz w:val="28"/>
          <w:szCs w:val="28"/>
        </w:rPr>
        <w:t xml:space="preserve"> прилагаемой форме (Приложение</w:t>
      </w:r>
      <w:r w:rsidRPr="00CE3CCB">
        <w:rPr>
          <w:rStyle w:val="FontStyle22"/>
          <w:sz w:val="28"/>
          <w:szCs w:val="28"/>
        </w:rPr>
        <w:t xml:space="preserve"> 1) на бумажном носителе или по системе электронного документооборота с приложением документов, иных материалов и (или) информации (при </w:t>
      </w:r>
      <w:r w:rsidRPr="00624789">
        <w:rPr>
          <w:rStyle w:val="FontStyle23"/>
          <w:b w:val="0"/>
          <w:sz w:val="28"/>
          <w:szCs w:val="28"/>
        </w:rPr>
        <w:t>наличии),</w:t>
      </w:r>
      <w:r w:rsidRPr="00624789">
        <w:rPr>
          <w:rStyle w:val="FontStyle23"/>
          <w:sz w:val="28"/>
          <w:szCs w:val="28"/>
        </w:rPr>
        <w:t xml:space="preserve"> </w:t>
      </w:r>
      <w:r w:rsidRPr="00624789">
        <w:rPr>
          <w:rStyle w:val="FontStyle22"/>
          <w:sz w:val="28"/>
          <w:szCs w:val="28"/>
        </w:rPr>
        <w:t>подтверждающих</w:t>
      </w:r>
      <w:r w:rsidRPr="00CE3CCB">
        <w:rPr>
          <w:rStyle w:val="FontStyle22"/>
          <w:sz w:val="28"/>
          <w:szCs w:val="28"/>
        </w:rPr>
        <w:t xml:space="preserve"> факт наступления независящих обстоятельств.</w:t>
      </w:r>
    </w:p>
    <w:p w:rsidR="00594D8A" w:rsidRPr="00CE3CCB" w:rsidRDefault="0069720B">
      <w:pPr>
        <w:pStyle w:val="Style1"/>
        <w:widowControl/>
        <w:spacing w:before="206" w:line="298" w:lineRule="exact"/>
        <w:rPr>
          <w:rStyle w:val="FontStyle22"/>
          <w:sz w:val="28"/>
          <w:szCs w:val="28"/>
        </w:rPr>
      </w:pPr>
      <w:r w:rsidRPr="00CE3CCB">
        <w:rPr>
          <w:rStyle w:val="FontStyle22"/>
          <w:sz w:val="28"/>
          <w:szCs w:val="28"/>
        </w:rPr>
        <w:t>Гражданские служащие направляю</w:t>
      </w:r>
      <w:r w:rsidR="00624789">
        <w:rPr>
          <w:rStyle w:val="FontStyle22"/>
          <w:sz w:val="28"/>
          <w:szCs w:val="28"/>
        </w:rPr>
        <w:t>т Уведомление в Комиссию через отдел государственной службы и кадров Четырнадцатого арбитражного апелляционного суда</w:t>
      </w:r>
      <w:r w:rsidRPr="00CE3CCB">
        <w:rPr>
          <w:rStyle w:val="FontStyle22"/>
          <w:sz w:val="28"/>
          <w:szCs w:val="28"/>
        </w:rPr>
        <w:t xml:space="preserve"> (далее </w:t>
      </w:r>
      <w:r w:rsidR="00624789">
        <w:rPr>
          <w:rStyle w:val="FontStyle22"/>
          <w:sz w:val="28"/>
          <w:szCs w:val="28"/>
        </w:rPr>
        <w:t>–</w:t>
      </w:r>
      <w:r w:rsidRPr="00CE3CCB">
        <w:rPr>
          <w:rStyle w:val="FontStyle22"/>
          <w:sz w:val="28"/>
          <w:szCs w:val="28"/>
        </w:rPr>
        <w:t xml:space="preserve"> </w:t>
      </w:r>
      <w:r w:rsidR="00624789">
        <w:rPr>
          <w:rStyle w:val="FontStyle22"/>
          <w:sz w:val="28"/>
          <w:szCs w:val="28"/>
        </w:rPr>
        <w:t>отдел государственной службы и кадров</w:t>
      </w:r>
      <w:r w:rsidRPr="00CE3CCB">
        <w:rPr>
          <w:rStyle w:val="FontStyle22"/>
          <w:sz w:val="28"/>
          <w:szCs w:val="28"/>
        </w:rPr>
        <w:t>).</w:t>
      </w:r>
    </w:p>
    <w:p w:rsidR="00594D8A" w:rsidRPr="00CE3CCB" w:rsidRDefault="0069720B">
      <w:pPr>
        <w:pStyle w:val="Style1"/>
        <w:widowControl/>
        <w:spacing w:before="192" w:line="312" w:lineRule="exact"/>
        <w:ind w:firstLine="672"/>
        <w:rPr>
          <w:rStyle w:val="FontStyle22"/>
          <w:sz w:val="28"/>
          <w:szCs w:val="28"/>
        </w:rPr>
      </w:pPr>
      <w:r w:rsidRPr="00CE3CCB">
        <w:rPr>
          <w:rStyle w:val="FontStyle22"/>
          <w:sz w:val="28"/>
          <w:szCs w:val="28"/>
        </w:rPr>
        <w:t>В случае если указанные обстоятельства препятствуют подаче Уведомления об этом в установленный срок, такое уведомление должно быть подано не позднее 10 рабочих дней со дня прекращения указанных обстоятельств.</w:t>
      </w:r>
    </w:p>
    <w:p w:rsidR="00594D8A" w:rsidRPr="00CE3CCB" w:rsidRDefault="0069720B">
      <w:pPr>
        <w:pStyle w:val="Style1"/>
        <w:widowControl/>
        <w:spacing w:before="192" w:line="307" w:lineRule="exact"/>
        <w:ind w:firstLine="672"/>
        <w:rPr>
          <w:rStyle w:val="FontStyle22"/>
          <w:sz w:val="28"/>
          <w:szCs w:val="28"/>
        </w:rPr>
      </w:pPr>
      <w:r w:rsidRPr="00CE3CCB">
        <w:rPr>
          <w:rStyle w:val="FontStyle22"/>
          <w:sz w:val="28"/>
          <w:szCs w:val="28"/>
        </w:rPr>
        <w:t>Гражданский служащий, в отношении которого в целях противодействия коррупции установлена дисципли</w:t>
      </w:r>
      <w:r w:rsidR="00624789">
        <w:rPr>
          <w:rStyle w:val="FontStyle22"/>
          <w:sz w:val="28"/>
          <w:szCs w:val="28"/>
        </w:rPr>
        <w:t>нарная ответственнос</w:t>
      </w:r>
      <w:r w:rsidRPr="00CE3CCB">
        <w:rPr>
          <w:rStyle w:val="FontStyle22"/>
          <w:sz w:val="28"/>
          <w:szCs w:val="28"/>
        </w:rPr>
        <w:t xml:space="preserve">ть за несоблюдение </w:t>
      </w:r>
      <w:r w:rsidRPr="00CE3CCB">
        <w:rPr>
          <w:rStyle w:val="FontStyle22"/>
          <w:sz w:val="28"/>
          <w:szCs w:val="28"/>
        </w:rPr>
        <w:lastRenderedPageBreak/>
        <w:t xml:space="preserve">ограничений и запретов, требований о предотвращении или об урегулировании конфликта интересов и неисполнение обязанностей, освобождается от указанной ответственности в случае, если несоблюдение таких ограничений, запретов и требований, а также неисполнение таких обязанностей признается следствием независящих обстоятельств. </w:t>
      </w:r>
      <w:proofErr w:type="gramStart"/>
      <w:r w:rsidRPr="00CE3CCB">
        <w:rPr>
          <w:rStyle w:val="FontStyle22"/>
          <w:sz w:val="28"/>
          <w:szCs w:val="28"/>
        </w:rPr>
        <w:t>Соблюдение таких ограничений, запретов и требований, а также исполнение таких обязанностей должно быть обеспечено гражданским служащим не позднее нем через один месяц со дня прекращения действия независящих обстоятельств, препятствующих соблюдению таких ограничений, запретов и требований, а также исполнению таких обязанностей, если иное не установлено федеральными законами.</w:t>
      </w:r>
      <w:proofErr w:type="gramEnd"/>
    </w:p>
    <w:p w:rsidR="00594D8A" w:rsidRPr="00CE3CCB" w:rsidRDefault="0069720B">
      <w:pPr>
        <w:pStyle w:val="Style1"/>
        <w:widowControl/>
        <w:spacing w:before="192" w:line="240" w:lineRule="auto"/>
        <w:ind w:left="720" w:firstLine="0"/>
        <w:jc w:val="left"/>
        <w:rPr>
          <w:rStyle w:val="FontStyle22"/>
          <w:sz w:val="28"/>
          <w:szCs w:val="28"/>
        </w:rPr>
      </w:pPr>
      <w:r w:rsidRPr="00CE3CCB">
        <w:rPr>
          <w:rStyle w:val="FontStyle22"/>
          <w:sz w:val="28"/>
          <w:szCs w:val="28"/>
        </w:rPr>
        <w:t>4. В Уведомлении должны быть отражены следующие сведения:</w:t>
      </w:r>
    </w:p>
    <w:p w:rsidR="00594D8A" w:rsidRPr="00CE3CCB" w:rsidRDefault="00624789">
      <w:pPr>
        <w:pStyle w:val="Style7"/>
        <w:widowControl/>
        <w:tabs>
          <w:tab w:val="left" w:pos="1157"/>
        </w:tabs>
        <w:spacing w:before="187" w:line="317" w:lineRule="exact"/>
        <w:ind w:firstLine="682"/>
        <w:rPr>
          <w:rStyle w:val="FontStyle22"/>
          <w:sz w:val="28"/>
          <w:szCs w:val="28"/>
        </w:rPr>
      </w:pPr>
      <w:r>
        <w:rPr>
          <w:rStyle w:val="FontStyle22"/>
          <w:sz w:val="28"/>
          <w:szCs w:val="28"/>
        </w:rPr>
        <w:t xml:space="preserve">а) </w:t>
      </w:r>
      <w:r w:rsidR="0069720B" w:rsidRPr="00CE3CCB">
        <w:rPr>
          <w:rStyle w:val="FontStyle22"/>
          <w:sz w:val="28"/>
          <w:szCs w:val="28"/>
        </w:rPr>
        <w:t>фамилия, имя, отчество, структурное подразделение, замещаемая</w:t>
      </w:r>
      <w:r>
        <w:rPr>
          <w:rStyle w:val="FontStyle22"/>
          <w:sz w:val="28"/>
          <w:szCs w:val="28"/>
        </w:rPr>
        <w:t xml:space="preserve"> </w:t>
      </w:r>
      <w:r w:rsidR="0069720B" w:rsidRPr="00CE3CCB">
        <w:rPr>
          <w:rStyle w:val="FontStyle22"/>
          <w:sz w:val="28"/>
          <w:szCs w:val="28"/>
        </w:rPr>
        <w:t>должность лица, направившего Уведомление;</w:t>
      </w:r>
    </w:p>
    <w:p w:rsidR="00594D8A" w:rsidRPr="00CE3CCB" w:rsidRDefault="00624789">
      <w:pPr>
        <w:pStyle w:val="Style7"/>
        <w:widowControl/>
        <w:tabs>
          <w:tab w:val="left" w:pos="984"/>
        </w:tabs>
        <w:spacing w:before="192" w:line="317" w:lineRule="exact"/>
        <w:ind w:firstLine="677"/>
        <w:rPr>
          <w:rStyle w:val="FontStyle22"/>
          <w:sz w:val="28"/>
          <w:szCs w:val="28"/>
        </w:rPr>
      </w:pPr>
      <w:r>
        <w:rPr>
          <w:rStyle w:val="FontStyle22"/>
          <w:sz w:val="28"/>
          <w:szCs w:val="28"/>
        </w:rPr>
        <w:t xml:space="preserve">б) </w:t>
      </w:r>
      <w:r w:rsidR="0069720B" w:rsidRPr="00CE3CCB">
        <w:rPr>
          <w:rStyle w:val="FontStyle22"/>
          <w:sz w:val="28"/>
          <w:szCs w:val="28"/>
        </w:rPr>
        <w:t>информация о независящих от гражданского служащего обстоятельств</w:t>
      </w:r>
      <w:r w:rsidR="00E41974">
        <w:rPr>
          <w:rStyle w:val="FontStyle22"/>
          <w:sz w:val="28"/>
          <w:szCs w:val="28"/>
        </w:rPr>
        <w:t>ах</w:t>
      </w:r>
      <w:r w:rsidR="0069720B" w:rsidRPr="00CE3CCB">
        <w:rPr>
          <w:rStyle w:val="FontStyle22"/>
          <w:sz w:val="28"/>
          <w:szCs w:val="28"/>
        </w:rPr>
        <w:t>;</w:t>
      </w:r>
    </w:p>
    <w:p w:rsidR="00594D8A" w:rsidRPr="00CE3CCB" w:rsidRDefault="0069720B">
      <w:pPr>
        <w:pStyle w:val="Style7"/>
        <w:widowControl/>
        <w:tabs>
          <w:tab w:val="left" w:pos="984"/>
        </w:tabs>
        <w:spacing w:before="173" w:line="307" w:lineRule="exact"/>
        <w:ind w:firstLine="677"/>
        <w:rPr>
          <w:rStyle w:val="FontStyle22"/>
          <w:sz w:val="28"/>
          <w:szCs w:val="28"/>
        </w:rPr>
      </w:pPr>
      <w:r w:rsidRPr="00CE3CCB">
        <w:rPr>
          <w:rStyle w:val="FontStyle22"/>
          <w:sz w:val="28"/>
          <w:szCs w:val="28"/>
        </w:rPr>
        <w:t>в)</w:t>
      </w:r>
      <w:r w:rsidR="00624789">
        <w:rPr>
          <w:rStyle w:val="FontStyle22"/>
          <w:sz w:val="28"/>
          <w:szCs w:val="28"/>
        </w:rPr>
        <w:t xml:space="preserve"> </w:t>
      </w:r>
      <w:r w:rsidRPr="00CE3CCB">
        <w:rPr>
          <w:rStyle w:val="FontStyle22"/>
          <w:sz w:val="28"/>
          <w:szCs w:val="28"/>
        </w:rPr>
        <w:t>описание ограничений и запретов, требований о предотвращении или</w:t>
      </w:r>
      <w:r w:rsidR="00624789">
        <w:rPr>
          <w:rStyle w:val="FontStyle22"/>
          <w:sz w:val="28"/>
          <w:szCs w:val="28"/>
        </w:rPr>
        <w:t xml:space="preserve"> </w:t>
      </w:r>
      <w:r w:rsidRPr="00CE3CCB">
        <w:rPr>
          <w:rStyle w:val="FontStyle22"/>
          <w:sz w:val="28"/>
          <w:szCs w:val="28"/>
        </w:rPr>
        <w:t>об урегулировании конфликта интересов и обязанностей, установленных</w:t>
      </w:r>
      <w:r w:rsidR="00624789">
        <w:rPr>
          <w:rStyle w:val="FontStyle22"/>
          <w:sz w:val="28"/>
          <w:szCs w:val="28"/>
        </w:rPr>
        <w:t xml:space="preserve"> </w:t>
      </w:r>
      <w:r w:rsidRPr="00CE3CCB">
        <w:rPr>
          <w:rStyle w:val="FontStyle22"/>
          <w:sz w:val="28"/>
          <w:szCs w:val="28"/>
        </w:rPr>
        <w:t>Федеральным законом от 25 декабря 2008 г. № 273-ФЗ «О противодействии</w:t>
      </w:r>
      <w:r w:rsidR="00624789">
        <w:rPr>
          <w:rStyle w:val="FontStyle22"/>
          <w:sz w:val="28"/>
          <w:szCs w:val="28"/>
        </w:rPr>
        <w:t xml:space="preserve"> </w:t>
      </w:r>
      <w:r w:rsidRPr="00CE3CCB">
        <w:rPr>
          <w:rStyle w:val="FontStyle22"/>
          <w:sz w:val="28"/>
          <w:szCs w:val="28"/>
        </w:rPr>
        <w:t>коррупции» и другими федеральными законами в целях противодействия</w:t>
      </w:r>
      <w:r w:rsidR="00624789">
        <w:rPr>
          <w:rStyle w:val="FontStyle22"/>
          <w:sz w:val="28"/>
          <w:szCs w:val="28"/>
        </w:rPr>
        <w:t xml:space="preserve"> </w:t>
      </w:r>
      <w:r w:rsidRPr="00CE3CCB">
        <w:rPr>
          <w:rStyle w:val="FontStyle22"/>
          <w:sz w:val="28"/>
          <w:szCs w:val="28"/>
        </w:rPr>
        <w:t>коррупции, которые невозможно соблюсти и исполнить;</w:t>
      </w:r>
    </w:p>
    <w:p w:rsidR="00594D8A" w:rsidRPr="00CE3CCB" w:rsidRDefault="0069720B">
      <w:pPr>
        <w:pStyle w:val="Style7"/>
        <w:widowControl/>
        <w:tabs>
          <w:tab w:val="left" w:pos="965"/>
        </w:tabs>
        <w:spacing w:before="67" w:line="240" w:lineRule="auto"/>
        <w:ind w:left="710" w:firstLine="0"/>
        <w:jc w:val="left"/>
        <w:rPr>
          <w:rStyle w:val="FontStyle22"/>
          <w:sz w:val="28"/>
          <w:szCs w:val="28"/>
        </w:rPr>
      </w:pPr>
      <w:r w:rsidRPr="00CE3CCB">
        <w:rPr>
          <w:rStyle w:val="FontStyle22"/>
          <w:sz w:val="28"/>
          <w:szCs w:val="28"/>
        </w:rPr>
        <w:t>г)</w:t>
      </w:r>
      <w:r w:rsidR="00624789">
        <w:rPr>
          <w:rStyle w:val="FontStyle22"/>
          <w:sz w:val="28"/>
          <w:szCs w:val="28"/>
        </w:rPr>
        <w:t xml:space="preserve"> </w:t>
      </w:r>
      <w:r w:rsidRPr="00CE3CCB">
        <w:rPr>
          <w:rStyle w:val="FontStyle22"/>
          <w:sz w:val="28"/>
          <w:szCs w:val="28"/>
        </w:rPr>
        <w:t>личная подпись и дата подписания Уведомления;</w:t>
      </w:r>
    </w:p>
    <w:p w:rsidR="00594D8A" w:rsidRPr="00CE3CCB" w:rsidRDefault="0069720B">
      <w:pPr>
        <w:pStyle w:val="Style7"/>
        <w:widowControl/>
        <w:tabs>
          <w:tab w:val="left" w:pos="1046"/>
        </w:tabs>
        <w:spacing w:before="202" w:line="307" w:lineRule="exact"/>
        <w:ind w:firstLine="677"/>
        <w:rPr>
          <w:rStyle w:val="FontStyle22"/>
          <w:sz w:val="28"/>
          <w:szCs w:val="28"/>
        </w:rPr>
      </w:pPr>
      <w:r w:rsidRPr="00CE3CCB">
        <w:rPr>
          <w:rStyle w:val="FontStyle22"/>
          <w:sz w:val="28"/>
          <w:szCs w:val="28"/>
        </w:rPr>
        <w:t>д)</w:t>
      </w:r>
      <w:r w:rsidR="00624789">
        <w:rPr>
          <w:rStyle w:val="FontStyle22"/>
          <w:sz w:val="28"/>
          <w:szCs w:val="28"/>
        </w:rPr>
        <w:t xml:space="preserve"> </w:t>
      </w:r>
      <w:r w:rsidRPr="00CE3CCB">
        <w:rPr>
          <w:rStyle w:val="FontStyle22"/>
          <w:sz w:val="28"/>
          <w:szCs w:val="28"/>
        </w:rPr>
        <w:t>дополнительные сведения и прилагаемые материалы, подтверждающие</w:t>
      </w:r>
      <w:r w:rsidR="00624789">
        <w:rPr>
          <w:rStyle w:val="FontStyle22"/>
          <w:sz w:val="28"/>
          <w:szCs w:val="28"/>
        </w:rPr>
        <w:t xml:space="preserve"> </w:t>
      </w:r>
      <w:r w:rsidRPr="00CE3CCB">
        <w:rPr>
          <w:rStyle w:val="FontStyle22"/>
          <w:sz w:val="28"/>
          <w:szCs w:val="28"/>
        </w:rPr>
        <w:t>ф</w:t>
      </w:r>
      <w:r w:rsidR="00624789">
        <w:rPr>
          <w:rStyle w:val="FontStyle22"/>
          <w:sz w:val="28"/>
          <w:szCs w:val="28"/>
        </w:rPr>
        <w:t xml:space="preserve">акт наступления независящих от </w:t>
      </w:r>
      <w:r w:rsidRPr="00CE3CCB">
        <w:rPr>
          <w:rStyle w:val="FontStyle22"/>
          <w:sz w:val="28"/>
          <w:szCs w:val="28"/>
        </w:rPr>
        <w:t>гражданского служащего обстоятельств;</w:t>
      </w:r>
    </w:p>
    <w:p w:rsidR="00594D8A" w:rsidRPr="00CE3CCB" w:rsidRDefault="0069720B">
      <w:pPr>
        <w:pStyle w:val="Style7"/>
        <w:widowControl/>
        <w:tabs>
          <w:tab w:val="left" w:pos="1046"/>
        </w:tabs>
        <w:spacing w:before="197" w:line="307" w:lineRule="exact"/>
        <w:ind w:firstLine="677"/>
        <w:rPr>
          <w:rStyle w:val="FontStyle22"/>
          <w:sz w:val="28"/>
          <w:szCs w:val="28"/>
        </w:rPr>
      </w:pPr>
      <w:r w:rsidRPr="00CE3CCB">
        <w:rPr>
          <w:rStyle w:val="FontStyle22"/>
          <w:sz w:val="28"/>
          <w:szCs w:val="28"/>
        </w:rPr>
        <w:t>е)</w:t>
      </w:r>
      <w:r w:rsidR="00624789">
        <w:rPr>
          <w:rStyle w:val="FontStyle22"/>
          <w:sz w:val="28"/>
          <w:szCs w:val="28"/>
        </w:rPr>
        <w:t xml:space="preserve"> </w:t>
      </w:r>
      <w:r w:rsidRPr="00CE3CCB">
        <w:rPr>
          <w:rStyle w:val="FontStyle22"/>
          <w:sz w:val="28"/>
          <w:szCs w:val="28"/>
        </w:rPr>
        <w:t>желание или нежелание гражданского служащего,</w:t>
      </w:r>
      <w:r w:rsidR="00624789">
        <w:rPr>
          <w:rStyle w:val="FontStyle22"/>
          <w:sz w:val="28"/>
          <w:szCs w:val="28"/>
        </w:rPr>
        <w:t xml:space="preserve"> </w:t>
      </w:r>
      <w:r w:rsidRPr="00CE3CCB">
        <w:rPr>
          <w:rStyle w:val="FontStyle22"/>
          <w:sz w:val="28"/>
          <w:szCs w:val="28"/>
        </w:rPr>
        <w:t>направившего Уведомление, лично присутствовать на заседании Комиссии.</w:t>
      </w:r>
    </w:p>
    <w:p w:rsidR="00594D8A" w:rsidRPr="00CE3CCB" w:rsidRDefault="00624789" w:rsidP="00624789">
      <w:pPr>
        <w:pStyle w:val="Style7"/>
        <w:widowControl/>
        <w:tabs>
          <w:tab w:val="left" w:pos="1210"/>
        </w:tabs>
        <w:spacing w:before="202" w:line="307" w:lineRule="exact"/>
        <w:rPr>
          <w:rStyle w:val="FontStyle22"/>
          <w:sz w:val="28"/>
          <w:szCs w:val="28"/>
        </w:rPr>
      </w:pPr>
      <w:r>
        <w:rPr>
          <w:rStyle w:val="FontStyle22"/>
          <w:sz w:val="28"/>
          <w:szCs w:val="28"/>
        </w:rPr>
        <w:t xml:space="preserve">5. </w:t>
      </w:r>
      <w:proofErr w:type="gramStart"/>
      <w:r w:rsidR="0069720B" w:rsidRPr="00CE3CCB">
        <w:rPr>
          <w:rStyle w:val="FontStyle22"/>
          <w:sz w:val="28"/>
          <w:szCs w:val="28"/>
        </w:rPr>
        <w:t xml:space="preserve">Уведомление подлежит обязательной регистрации </w:t>
      </w:r>
      <w:r>
        <w:rPr>
          <w:rStyle w:val="FontStyle22"/>
          <w:sz w:val="28"/>
          <w:szCs w:val="28"/>
        </w:rPr>
        <w:t>отделом государственной службы и кадров</w:t>
      </w:r>
      <w:r w:rsidR="0069720B" w:rsidRPr="00CE3CCB">
        <w:rPr>
          <w:rStyle w:val="FontStyle22"/>
          <w:sz w:val="28"/>
          <w:szCs w:val="28"/>
        </w:rPr>
        <w:t xml:space="preserve"> в журнале регистрации уведомлений о возникновении независящих от гражданского служащего обстоятельств, препятствующих соблюдению ограничений и запретов, требований о предотвращении или об урегулировании конфликта интересов и исполнению обязанностей, установленных Федеральном законом от 25 декабря 2008 г. </w:t>
      </w:r>
      <w:r>
        <w:rPr>
          <w:rStyle w:val="FontStyle22"/>
          <w:sz w:val="28"/>
          <w:szCs w:val="28"/>
        </w:rPr>
        <w:t xml:space="preserve">    </w:t>
      </w:r>
      <w:r w:rsidR="0069720B" w:rsidRPr="00CE3CCB">
        <w:rPr>
          <w:rStyle w:val="FontStyle22"/>
          <w:sz w:val="28"/>
          <w:szCs w:val="28"/>
        </w:rPr>
        <w:t xml:space="preserve">№ 273-ФЗ «О противодействии коррупции» и другими федеральными законами в целях противодействия коррупции (далее </w:t>
      </w:r>
      <w:r>
        <w:rPr>
          <w:rStyle w:val="FontStyle22"/>
          <w:sz w:val="28"/>
          <w:szCs w:val="28"/>
        </w:rPr>
        <w:t>–</w:t>
      </w:r>
      <w:r w:rsidR="0069720B" w:rsidRPr="00CE3CCB">
        <w:rPr>
          <w:rStyle w:val="FontStyle22"/>
          <w:sz w:val="28"/>
          <w:szCs w:val="28"/>
        </w:rPr>
        <w:t xml:space="preserve"> Журнал), согласно</w:t>
      </w:r>
      <w:r>
        <w:rPr>
          <w:rStyle w:val="FontStyle22"/>
          <w:sz w:val="28"/>
          <w:szCs w:val="28"/>
        </w:rPr>
        <w:t xml:space="preserve"> прилагаемой</w:t>
      </w:r>
      <w:proofErr w:type="gramEnd"/>
      <w:r>
        <w:rPr>
          <w:rStyle w:val="FontStyle22"/>
          <w:sz w:val="28"/>
          <w:szCs w:val="28"/>
        </w:rPr>
        <w:t xml:space="preserve"> форме (Приложение</w:t>
      </w:r>
      <w:r w:rsidR="0069720B" w:rsidRPr="00CE3CCB">
        <w:rPr>
          <w:rStyle w:val="FontStyle22"/>
          <w:sz w:val="28"/>
          <w:szCs w:val="28"/>
        </w:rPr>
        <w:t xml:space="preserve"> 2).</w:t>
      </w:r>
    </w:p>
    <w:p w:rsidR="00594D8A" w:rsidRPr="00CE3CCB" w:rsidRDefault="0069720B">
      <w:pPr>
        <w:pStyle w:val="Style1"/>
        <w:widowControl/>
        <w:spacing w:before="178" w:line="312" w:lineRule="exact"/>
        <w:ind w:firstLine="667"/>
        <w:rPr>
          <w:rStyle w:val="FontStyle22"/>
          <w:sz w:val="28"/>
          <w:szCs w:val="28"/>
        </w:rPr>
      </w:pPr>
      <w:r w:rsidRPr="00CE3CCB">
        <w:rPr>
          <w:rStyle w:val="FontStyle22"/>
          <w:sz w:val="28"/>
          <w:szCs w:val="28"/>
        </w:rPr>
        <w:t>При регистрации на Уведомлении указываются дата, номер, фамилия, имя, отчество и должность лица, зарегистрировавшего данное Уведомление.</w:t>
      </w:r>
    </w:p>
    <w:p w:rsidR="00594D8A" w:rsidRPr="00CE3CCB" w:rsidRDefault="0069720B">
      <w:pPr>
        <w:pStyle w:val="Style1"/>
        <w:widowControl/>
        <w:spacing w:before="197" w:line="307" w:lineRule="exact"/>
        <w:rPr>
          <w:rStyle w:val="FontStyle22"/>
          <w:sz w:val="28"/>
          <w:szCs w:val="28"/>
        </w:rPr>
      </w:pPr>
      <w:r w:rsidRPr="00CE3CCB">
        <w:rPr>
          <w:rStyle w:val="FontStyle22"/>
          <w:sz w:val="28"/>
          <w:szCs w:val="28"/>
        </w:rPr>
        <w:t>Срок регистрации Уведомления в Журнале составляет один рабочий день с момента поступления Уведомления. В случа</w:t>
      </w:r>
      <w:r w:rsidR="00624789">
        <w:rPr>
          <w:rStyle w:val="FontStyle22"/>
          <w:sz w:val="28"/>
          <w:szCs w:val="28"/>
        </w:rPr>
        <w:t>е поступления Уведомления по поч</w:t>
      </w:r>
      <w:r w:rsidRPr="00CE3CCB">
        <w:rPr>
          <w:rStyle w:val="FontStyle22"/>
          <w:sz w:val="28"/>
          <w:szCs w:val="28"/>
        </w:rPr>
        <w:t xml:space="preserve">те в день, предшествующий праздничному или выходному дню, его </w:t>
      </w:r>
      <w:r w:rsidRPr="00CE3CCB">
        <w:rPr>
          <w:rStyle w:val="FontStyle22"/>
          <w:sz w:val="28"/>
          <w:szCs w:val="28"/>
        </w:rPr>
        <w:lastRenderedPageBreak/>
        <w:t>регистрация осуществляется в рабочий день, следующий за праздничным или выходным днем.</w:t>
      </w:r>
    </w:p>
    <w:p w:rsidR="00594D8A" w:rsidRPr="00CE3CCB" w:rsidRDefault="0069720B">
      <w:pPr>
        <w:pStyle w:val="Style1"/>
        <w:widowControl/>
        <w:spacing w:before="178" w:line="307" w:lineRule="exact"/>
        <w:ind w:firstLine="672"/>
        <w:rPr>
          <w:rStyle w:val="FontStyle22"/>
          <w:sz w:val="28"/>
          <w:szCs w:val="28"/>
        </w:rPr>
      </w:pPr>
      <w:r w:rsidRPr="00CE3CCB">
        <w:rPr>
          <w:rStyle w:val="FontStyle22"/>
          <w:sz w:val="28"/>
          <w:szCs w:val="28"/>
        </w:rPr>
        <w:t xml:space="preserve">Листы Журнала должны быть пронумерованы, прошиты и заверены печатью </w:t>
      </w:r>
      <w:r w:rsidR="00624789">
        <w:rPr>
          <w:rStyle w:val="FontStyle22"/>
          <w:sz w:val="28"/>
          <w:szCs w:val="28"/>
        </w:rPr>
        <w:t>отдела государственной службы и кадров</w:t>
      </w:r>
      <w:r w:rsidRPr="00CE3CCB">
        <w:rPr>
          <w:rStyle w:val="FontStyle22"/>
          <w:sz w:val="28"/>
          <w:szCs w:val="28"/>
        </w:rPr>
        <w:t>.</w:t>
      </w:r>
    </w:p>
    <w:p w:rsidR="00594D8A" w:rsidRPr="00CE3CCB" w:rsidRDefault="00624789" w:rsidP="00624789">
      <w:pPr>
        <w:pStyle w:val="Style7"/>
        <w:widowControl/>
        <w:tabs>
          <w:tab w:val="left" w:pos="1099"/>
        </w:tabs>
        <w:spacing w:before="197" w:line="312" w:lineRule="exact"/>
        <w:ind w:right="24"/>
        <w:rPr>
          <w:rStyle w:val="FontStyle22"/>
          <w:sz w:val="28"/>
          <w:szCs w:val="28"/>
        </w:rPr>
      </w:pPr>
      <w:r>
        <w:rPr>
          <w:rStyle w:val="FontStyle22"/>
          <w:sz w:val="28"/>
          <w:szCs w:val="28"/>
        </w:rPr>
        <w:t xml:space="preserve">6. </w:t>
      </w:r>
      <w:r w:rsidR="0069720B" w:rsidRPr="00CE3CCB">
        <w:rPr>
          <w:rStyle w:val="FontStyle22"/>
          <w:sz w:val="28"/>
          <w:szCs w:val="28"/>
        </w:rPr>
        <w:t>Копия зарегистрированного в установленном порядке Уведомления вручается лицу, направившему Уведомление, с нарочным под подпись либо направляется посредством почтовой связи с уведомлением о вручении.</w:t>
      </w:r>
    </w:p>
    <w:p w:rsidR="00594D8A" w:rsidRDefault="00594D8A" w:rsidP="00CE3CCB">
      <w:pPr>
        <w:pStyle w:val="Style7"/>
        <w:widowControl/>
        <w:numPr>
          <w:ilvl w:val="0"/>
          <w:numId w:val="4"/>
        </w:numPr>
        <w:tabs>
          <w:tab w:val="left" w:pos="1099"/>
        </w:tabs>
        <w:spacing w:before="197" w:line="312" w:lineRule="exact"/>
        <w:ind w:right="24" w:firstLine="686"/>
        <w:rPr>
          <w:rStyle w:val="FontStyle22"/>
        </w:rPr>
        <w:sectPr w:rsidR="00594D8A" w:rsidSect="00CE3CCB">
          <w:headerReference w:type="even" r:id="rId8"/>
          <w:headerReference w:type="default" r:id="rId9"/>
          <w:headerReference w:type="first" r:id="rId10"/>
          <w:type w:val="continuous"/>
          <w:pgSz w:w="11905" w:h="16837"/>
          <w:pgMar w:top="1276" w:right="990" w:bottom="1207" w:left="1326" w:header="720" w:footer="720" w:gutter="0"/>
          <w:cols w:space="60"/>
          <w:noEndnote/>
          <w:titlePg/>
        </w:sectPr>
      </w:pPr>
    </w:p>
    <w:p w:rsidR="00CE3CCB" w:rsidRPr="00CE3CCB" w:rsidRDefault="00CE3CCB">
      <w:pPr>
        <w:pStyle w:val="Style9"/>
        <w:widowControl/>
        <w:spacing w:before="67" w:line="312" w:lineRule="exact"/>
        <w:jc w:val="left"/>
        <w:rPr>
          <w:rStyle w:val="FontStyle22"/>
        </w:rPr>
      </w:pPr>
    </w:p>
    <w:p w:rsidR="00624789" w:rsidRDefault="00624789" w:rsidP="00624789">
      <w:pPr>
        <w:pStyle w:val="Style9"/>
        <w:widowControl/>
        <w:spacing w:before="67" w:line="312" w:lineRule="exact"/>
        <w:ind w:left="4536"/>
        <w:jc w:val="center"/>
        <w:rPr>
          <w:rStyle w:val="FontStyle22"/>
          <w:sz w:val="28"/>
          <w:szCs w:val="28"/>
        </w:rPr>
      </w:pPr>
    </w:p>
    <w:p w:rsidR="00624789" w:rsidRDefault="00624789" w:rsidP="00624789">
      <w:pPr>
        <w:pStyle w:val="Style9"/>
        <w:widowControl/>
        <w:spacing w:before="67" w:line="312" w:lineRule="exact"/>
        <w:ind w:left="4536"/>
        <w:jc w:val="center"/>
        <w:rPr>
          <w:rStyle w:val="FontStyle22"/>
          <w:sz w:val="28"/>
          <w:szCs w:val="28"/>
        </w:rPr>
      </w:pPr>
    </w:p>
    <w:p w:rsidR="00624789" w:rsidRDefault="00624789" w:rsidP="00624789">
      <w:pPr>
        <w:pStyle w:val="Style9"/>
        <w:widowControl/>
        <w:spacing w:before="67" w:line="312" w:lineRule="exact"/>
        <w:ind w:left="4536"/>
        <w:jc w:val="center"/>
        <w:rPr>
          <w:rStyle w:val="FontStyle22"/>
          <w:sz w:val="28"/>
          <w:szCs w:val="28"/>
        </w:rPr>
      </w:pPr>
    </w:p>
    <w:p w:rsidR="00624789" w:rsidRDefault="00624789" w:rsidP="00624789">
      <w:pPr>
        <w:pStyle w:val="Style9"/>
        <w:widowControl/>
        <w:spacing w:before="67" w:line="312" w:lineRule="exact"/>
        <w:ind w:left="4536"/>
        <w:jc w:val="center"/>
        <w:rPr>
          <w:rStyle w:val="FontStyle22"/>
          <w:sz w:val="28"/>
          <w:szCs w:val="28"/>
        </w:rPr>
      </w:pPr>
    </w:p>
    <w:p w:rsidR="00624789" w:rsidRDefault="00624789" w:rsidP="00624789">
      <w:pPr>
        <w:pStyle w:val="Style9"/>
        <w:widowControl/>
        <w:spacing w:before="67" w:line="312" w:lineRule="exact"/>
        <w:ind w:left="4536"/>
        <w:jc w:val="center"/>
        <w:rPr>
          <w:rStyle w:val="FontStyle22"/>
          <w:sz w:val="28"/>
          <w:szCs w:val="28"/>
        </w:rPr>
      </w:pPr>
    </w:p>
    <w:p w:rsidR="00624789" w:rsidRDefault="00624789" w:rsidP="00624789">
      <w:pPr>
        <w:pStyle w:val="Style9"/>
        <w:widowControl/>
        <w:spacing w:before="67" w:line="312" w:lineRule="exact"/>
        <w:ind w:left="4536"/>
        <w:jc w:val="center"/>
        <w:rPr>
          <w:rStyle w:val="FontStyle22"/>
          <w:sz w:val="28"/>
          <w:szCs w:val="28"/>
        </w:rPr>
      </w:pPr>
    </w:p>
    <w:p w:rsidR="00624789" w:rsidRDefault="00624789" w:rsidP="00624789">
      <w:pPr>
        <w:pStyle w:val="Style9"/>
        <w:widowControl/>
        <w:spacing w:before="67" w:line="312" w:lineRule="exact"/>
        <w:ind w:left="4536"/>
        <w:jc w:val="center"/>
        <w:rPr>
          <w:rStyle w:val="FontStyle22"/>
          <w:sz w:val="28"/>
          <w:szCs w:val="28"/>
        </w:rPr>
      </w:pPr>
    </w:p>
    <w:p w:rsidR="00624789" w:rsidRDefault="00624789" w:rsidP="00624789">
      <w:pPr>
        <w:pStyle w:val="Style9"/>
        <w:widowControl/>
        <w:spacing w:before="67" w:line="312" w:lineRule="exact"/>
        <w:ind w:left="4536"/>
        <w:jc w:val="center"/>
        <w:rPr>
          <w:rStyle w:val="FontStyle22"/>
          <w:sz w:val="28"/>
          <w:szCs w:val="28"/>
        </w:rPr>
      </w:pPr>
    </w:p>
    <w:p w:rsidR="00624789" w:rsidRDefault="00624789" w:rsidP="00624789">
      <w:pPr>
        <w:pStyle w:val="Style9"/>
        <w:widowControl/>
        <w:spacing w:before="67" w:line="312" w:lineRule="exact"/>
        <w:ind w:left="4536"/>
        <w:jc w:val="center"/>
        <w:rPr>
          <w:rStyle w:val="FontStyle22"/>
          <w:sz w:val="28"/>
          <w:szCs w:val="28"/>
        </w:rPr>
      </w:pPr>
    </w:p>
    <w:p w:rsidR="00624789" w:rsidRDefault="00624789" w:rsidP="00624789">
      <w:pPr>
        <w:pStyle w:val="Style9"/>
        <w:widowControl/>
        <w:spacing w:before="67" w:line="312" w:lineRule="exact"/>
        <w:ind w:left="4536"/>
        <w:jc w:val="center"/>
        <w:rPr>
          <w:rStyle w:val="FontStyle22"/>
          <w:sz w:val="28"/>
          <w:szCs w:val="28"/>
        </w:rPr>
      </w:pPr>
    </w:p>
    <w:p w:rsidR="00624789" w:rsidRDefault="00624789" w:rsidP="00624789">
      <w:pPr>
        <w:pStyle w:val="Style9"/>
        <w:widowControl/>
        <w:spacing w:before="67" w:line="312" w:lineRule="exact"/>
        <w:ind w:left="4536"/>
        <w:jc w:val="center"/>
        <w:rPr>
          <w:rStyle w:val="FontStyle22"/>
          <w:sz w:val="28"/>
          <w:szCs w:val="28"/>
        </w:rPr>
      </w:pPr>
    </w:p>
    <w:p w:rsidR="00624789" w:rsidRDefault="00624789" w:rsidP="00624789">
      <w:pPr>
        <w:pStyle w:val="Style9"/>
        <w:widowControl/>
        <w:spacing w:before="67" w:line="312" w:lineRule="exact"/>
        <w:ind w:left="4536"/>
        <w:jc w:val="center"/>
        <w:rPr>
          <w:rStyle w:val="FontStyle22"/>
          <w:sz w:val="28"/>
          <w:szCs w:val="28"/>
        </w:rPr>
      </w:pPr>
    </w:p>
    <w:p w:rsidR="00624789" w:rsidRDefault="00624789" w:rsidP="00624789">
      <w:pPr>
        <w:pStyle w:val="Style9"/>
        <w:widowControl/>
        <w:spacing w:before="67" w:line="312" w:lineRule="exact"/>
        <w:ind w:left="4536"/>
        <w:jc w:val="center"/>
        <w:rPr>
          <w:rStyle w:val="FontStyle22"/>
          <w:sz w:val="28"/>
          <w:szCs w:val="28"/>
        </w:rPr>
      </w:pPr>
    </w:p>
    <w:p w:rsidR="00624789" w:rsidRDefault="00624789" w:rsidP="00624789">
      <w:pPr>
        <w:pStyle w:val="Style9"/>
        <w:widowControl/>
        <w:spacing w:before="67" w:line="312" w:lineRule="exact"/>
        <w:ind w:left="4536"/>
        <w:jc w:val="center"/>
        <w:rPr>
          <w:rStyle w:val="FontStyle22"/>
          <w:sz w:val="28"/>
          <w:szCs w:val="28"/>
        </w:rPr>
      </w:pPr>
    </w:p>
    <w:p w:rsidR="00624789" w:rsidRDefault="00624789" w:rsidP="00624789">
      <w:pPr>
        <w:pStyle w:val="Style9"/>
        <w:widowControl/>
        <w:spacing w:before="67" w:line="312" w:lineRule="exact"/>
        <w:ind w:left="4536"/>
        <w:jc w:val="center"/>
        <w:rPr>
          <w:rStyle w:val="FontStyle22"/>
          <w:sz w:val="28"/>
          <w:szCs w:val="28"/>
        </w:rPr>
      </w:pPr>
    </w:p>
    <w:p w:rsidR="00624789" w:rsidRDefault="00624789" w:rsidP="00624789">
      <w:pPr>
        <w:pStyle w:val="Style9"/>
        <w:widowControl/>
        <w:spacing w:before="67" w:line="312" w:lineRule="exact"/>
        <w:ind w:left="4536"/>
        <w:jc w:val="center"/>
        <w:rPr>
          <w:rStyle w:val="FontStyle22"/>
          <w:sz w:val="28"/>
          <w:szCs w:val="28"/>
        </w:rPr>
      </w:pPr>
    </w:p>
    <w:p w:rsidR="00624789" w:rsidRDefault="00624789" w:rsidP="00624789">
      <w:pPr>
        <w:pStyle w:val="Style9"/>
        <w:widowControl/>
        <w:spacing w:before="67" w:line="312" w:lineRule="exact"/>
        <w:ind w:left="4536"/>
        <w:jc w:val="center"/>
        <w:rPr>
          <w:rStyle w:val="FontStyle22"/>
          <w:sz w:val="28"/>
          <w:szCs w:val="28"/>
        </w:rPr>
      </w:pPr>
    </w:p>
    <w:p w:rsidR="00624789" w:rsidRDefault="00624789" w:rsidP="00624789">
      <w:pPr>
        <w:pStyle w:val="Style9"/>
        <w:widowControl/>
        <w:spacing w:before="67" w:line="312" w:lineRule="exact"/>
        <w:ind w:left="4536"/>
        <w:jc w:val="center"/>
        <w:rPr>
          <w:rStyle w:val="FontStyle22"/>
          <w:sz w:val="28"/>
          <w:szCs w:val="28"/>
        </w:rPr>
      </w:pPr>
    </w:p>
    <w:p w:rsidR="00624789" w:rsidRDefault="00624789" w:rsidP="00624789">
      <w:pPr>
        <w:pStyle w:val="Style9"/>
        <w:widowControl/>
        <w:spacing w:before="67" w:line="312" w:lineRule="exact"/>
        <w:ind w:left="4536"/>
        <w:jc w:val="center"/>
        <w:rPr>
          <w:rStyle w:val="FontStyle22"/>
          <w:sz w:val="28"/>
          <w:szCs w:val="28"/>
        </w:rPr>
      </w:pPr>
    </w:p>
    <w:p w:rsidR="00624789" w:rsidRDefault="00624789" w:rsidP="00624789">
      <w:pPr>
        <w:pStyle w:val="Style9"/>
        <w:widowControl/>
        <w:spacing w:before="67" w:line="312" w:lineRule="exact"/>
        <w:ind w:left="4536"/>
        <w:jc w:val="center"/>
        <w:rPr>
          <w:rStyle w:val="FontStyle22"/>
          <w:sz w:val="28"/>
          <w:szCs w:val="28"/>
        </w:rPr>
      </w:pPr>
    </w:p>
    <w:p w:rsidR="00624789" w:rsidRDefault="00624789" w:rsidP="00624789">
      <w:pPr>
        <w:pStyle w:val="Style9"/>
        <w:widowControl/>
        <w:spacing w:before="67" w:line="312" w:lineRule="exact"/>
        <w:ind w:left="4536"/>
        <w:jc w:val="center"/>
        <w:rPr>
          <w:rStyle w:val="FontStyle22"/>
          <w:sz w:val="28"/>
          <w:szCs w:val="28"/>
        </w:rPr>
      </w:pPr>
    </w:p>
    <w:p w:rsidR="00624789" w:rsidRDefault="00624789" w:rsidP="00624789">
      <w:pPr>
        <w:pStyle w:val="Style9"/>
        <w:widowControl/>
        <w:spacing w:before="67" w:line="312" w:lineRule="exact"/>
        <w:ind w:left="4536"/>
        <w:jc w:val="center"/>
        <w:rPr>
          <w:rStyle w:val="FontStyle22"/>
          <w:sz w:val="28"/>
          <w:szCs w:val="28"/>
        </w:rPr>
      </w:pPr>
    </w:p>
    <w:p w:rsidR="00624789" w:rsidRDefault="00624789" w:rsidP="00624789">
      <w:pPr>
        <w:pStyle w:val="Style9"/>
        <w:widowControl/>
        <w:spacing w:before="67" w:line="312" w:lineRule="exact"/>
        <w:ind w:left="4536"/>
        <w:jc w:val="center"/>
        <w:rPr>
          <w:rStyle w:val="FontStyle22"/>
          <w:sz w:val="28"/>
          <w:szCs w:val="28"/>
        </w:rPr>
      </w:pPr>
    </w:p>
    <w:p w:rsidR="00624789" w:rsidRDefault="00624789" w:rsidP="00624789">
      <w:pPr>
        <w:pStyle w:val="Style9"/>
        <w:widowControl/>
        <w:spacing w:before="67" w:line="312" w:lineRule="exact"/>
        <w:ind w:left="4536"/>
        <w:jc w:val="center"/>
        <w:rPr>
          <w:rStyle w:val="FontStyle22"/>
          <w:sz w:val="28"/>
          <w:szCs w:val="28"/>
        </w:rPr>
      </w:pPr>
    </w:p>
    <w:p w:rsidR="00624789" w:rsidRDefault="00624789" w:rsidP="00624789">
      <w:pPr>
        <w:pStyle w:val="Style9"/>
        <w:widowControl/>
        <w:spacing w:before="67" w:line="312" w:lineRule="exact"/>
        <w:ind w:left="4536"/>
        <w:jc w:val="center"/>
        <w:rPr>
          <w:rStyle w:val="FontStyle22"/>
          <w:sz w:val="28"/>
          <w:szCs w:val="28"/>
        </w:rPr>
      </w:pPr>
    </w:p>
    <w:p w:rsidR="00624789" w:rsidRDefault="00624789" w:rsidP="00624789">
      <w:pPr>
        <w:pStyle w:val="Style9"/>
        <w:widowControl/>
        <w:spacing w:before="67" w:line="312" w:lineRule="exact"/>
        <w:ind w:left="4536"/>
        <w:jc w:val="center"/>
        <w:rPr>
          <w:rStyle w:val="FontStyle22"/>
          <w:sz w:val="28"/>
          <w:szCs w:val="28"/>
        </w:rPr>
      </w:pPr>
    </w:p>
    <w:p w:rsidR="00624789" w:rsidRDefault="00624789" w:rsidP="00624789">
      <w:pPr>
        <w:pStyle w:val="Style9"/>
        <w:widowControl/>
        <w:spacing w:before="67" w:line="312" w:lineRule="exact"/>
        <w:ind w:left="4536"/>
        <w:jc w:val="center"/>
        <w:rPr>
          <w:rStyle w:val="FontStyle22"/>
          <w:sz w:val="28"/>
          <w:szCs w:val="28"/>
        </w:rPr>
      </w:pPr>
    </w:p>
    <w:p w:rsidR="00624789" w:rsidRDefault="00624789" w:rsidP="00624789">
      <w:pPr>
        <w:pStyle w:val="Style9"/>
        <w:widowControl/>
        <w:spacing w:before="67" w:line="312" w:lineRule="exact"/>
        <w:ind w:left="4536"/>
        <w:jc w:val="center"/>
        <w:rPr>
          <w:rStyle w:val="FontStyle22"/>
          <w:sz w:val="28"/>
          <w:szCs w:val="28"/>
        </w:rPr>
      </w:pPr>
    </w:p>
    <w:p w:rsidR="00624789" w:rsidRDefault="00624789" w:rsidP="00624789">
      <w:pPr>
        <w:pStyle w:val="Style9"/>
        <w:widowControl/>
        <w:spacing w:before="67" w:line="312" w:lineRule="exact"/>
        <w:ind w:left="4536"/>
        <w:jc w:val="center"/>
        <w:rPr>
          <w:rStyle w:val="FontStyle22"/>
          <w:sz w:val="28"/>
          <w:szCs w:val="28"/>
        </w:rPr>
      </w:pPr>
    </w:p>
    <w:p w:rsidR="00624789" w:rsidRDefault="00624789" w:rsidP="00624789">
      <w:pPr>
        <w:pStyle w:val="Style9"/>
        <w:widowControl/>
        <w:spacing w:before="67" w:line="312" w:lineRule="exact"/>
        <w:ind w:left="4536"/>
        <w:jc w:val="center"/>
        <w:rPr>
          <w:rStyle w:val="FontStyle22"/>
          <w:sz w:val="28"/>
          <w:szCs w:val="28"/>
        </w:rPr>
      </w:pPr>
    </w:p>
    <w:p w:rsidR="00594D8A" w:rsidRPr="00624789" w:rsidRDefault="00624789" w:rsidP="00624789">
      <w:pPr>
        <w:pStyle w:val="Style9"/>
        <w:widowControl/>
        <w:spacing w:before="67" w:line="312" w:lineRule="exact"/>
        <w:ind w:left="4536"/>
        <w:jc w:val="center"/>
        <w:rPr>
          <w:rStyle w:val="FontStyle22"/>
          <w:sz w:val="28"/>
          <w:szCs w:val="28"/>
        </w:rPr>
      </w:pPr>
      <w:r w:rsidRPr="00624789">
        <w:rPr>
          <w:rStyle w:val="FontStyle22"/>
          <w:sz w:val="28"/>
          <w:szCs w:val="28"/>
        </w:rPr>
        <w:lastRenderedPageBreak/>
        <w:t>Приложение</w:t>
      </w:r>
      <w:r w:rsidR="0069720B" w:rsidRPr="00624789">
        <w:rPr>
          <w:rStyle w:val="FontStyle22"/>
          <w:sz w:val="28"/>
          <w:szCs w:val="28"/>
        </w:rPr>
        <w:t xml:space="preserve"> 1</w:t>
      </w:r>
    </w:p>
    <w:p w:rsidR="00594D8A" w:rsidRPr="00624789" w:rsidRDefault="0069720B" w:rsidP="00624789">
      <w:pPr>
        <w:pStyle w:val="Style9"/>
        <w:widowControl/>
        <w:tabs>
          <w:tab w:val="left" w:pos="2179"/>
        </w:tabs>
        <w:spacing w:line="312" w:lineRule="exact"/>
        <w:ind w:left="4536"/>
        <w:jc w:val="center"/>
        <w:rPr>
          <w:rStyle w:val="FontStyle22"/>
          <w:sz w:val="28"/>
          <w:szCs w:val="28"/>
        </w:rPr>
      </w:pPr>
      <w:proofErr w:type="gramStart"/>
      <w:r w:rsidRPr="00624789">
        <w:rPr>
          <w:rStyle w:val="FontStyle22"/>
          <w:sz w:val="28"/>
          <w:szCs w:val="28"/>
        </w:rPr>
        <w:t xml:space="preserve">к </w:t>
      </w:r>
      <w:bookmarkStart w:id="0" w:name="_GoBack"/>
      <w:r w:rsidRPr="00624789">
        <w:rPr>
          <w:rStyle w:val="FontStyle22"/>
          <w:sz w:val="28"/>
          <w:szCs w:val="28"/>
        </w:rPr>
        <w:t>Порядку уведомления федеральными</w:t>
      </w:r>
      <w:r w:rsidR="00624789">
        <w:rPr>
          <w:rStyle w:val="FontStyle22"/>
          <w:sz w:val="28"/>
          <w:szCs w:val="28"/>
        </w:rPr>
        <w:t xml:space="preserve"> </w:t>
      </w:r>
      <w:r w:rsidRPr="00624789">
        <w:rPr>
          <w:rStyle w:val="FontStyle22"/>
          <w:sz w:val="28"/>
          <w:szCs w:val="28"/>
        </w:rPr>
        <w:t>государственными гражданскими</w:t>
      </w:r>
      <w:r w:rsidR="00624789">
        <w:rPr>
          <w:rStyle w:val="FontStyle22"/>
          <w:sz w:val="28"/>
          <w:szCs w:val="28"/>
        </w:rPr>
        <w:t xml:space="preserve"> </w:t>
      </w:r>
      <w:r w:rsidRPr="00624789">
        <w:rPr>
          <w:rStyle w:val="FontStyle22"/>
          <w:sz w:val="28"/>
          <w:szCs w:val="28"/>
        </w:rPr>
        <w:t xml:space="preserve">служащими </w:t>
      </w:r>
      <w:r w:rsidR="00624789">
        <w:rPr>
          <w:rStyle w:val="FontStyle22"/>
          <w:sz w:val="28"/>
          <w:szCs w:val="28"/>
        </w:rPr>
        <w:t xml:space="preserve">Четырнадцатого арбитражного апелляционного суда </w:t>
      </w:r>
      <w:r w:rsidRPr="00624789">
        <w:rPr>
          <w:rStyle w:val="FontStyle22"/>
          <w:sz w:val="28"/>
          <w:szCs w:val="28"/>
        </w:rPr>
        <w:t>о возникновении независящих обстоятельств, препятствующих соблюдению ограничений и запретов</w:t>
      </w:r>
      <w:r w:rsidR="00624789">
        <w:rPr>
          <w:rStyle w:val="FontStyle22"/>
          <w:sz w:val="28"/>
          <w:szCs w:val="28"/>
        </w:rPr>
        <w:t>, требований о предотвращении ил</w:t>
      </w:r>
      <w:r w:rsidRPr="00624789">
        <w:rPr>
          <w:rStyle w:val="FontStyle22"/>
          <w:sz w:val="28"/>
          <w:szCs w:val="28"/>
        </w:rPr>
        <w:t xml:space="preserve">и об урегулировании конфликта интересов и исполнению обязанностей, установленных Федеральным законом от 25 декабря </w:t>
      </w:r>
      <w:r w:rsidR="008F0C2F">
        <w:rPr>
          <w:rStyle w:val="FontStyle22"/>
          <w:sz w:val="28"/>
          <w:szCs w:val="28"/>
        </w:rPr>
        <w:t xml:space="preserve">  </w:t>
      </w:r>
      <w:r w:rsidRPr="00624789">
        <w:rPr>
          <w:rStyle w:val="FontStyle22"/>
          <w:sz w:val="28"/>
          <w:szCs w:val="28"/>
        </w:rPr>
        <w:t>2008 г. № 273-ФЗ «О противодействии коррупции» и другими федеральными законами в целях противодействия коррупции</w:t>
      </w:r>
      <w:bookmarkEnd w:id="0"/>
      <w:proofErr w:type="gramEnd"/>
    </w:p>
    <w:p w:rsidR="00594D8A" w:rsidRDefault="00594D8A" w:rsidP="00624789">
      <w:pPr>
        <w:pStyle w:val="Style9"/>
        <w:widowControl/>
        <w:spacing w:line="240" w:lineRule="exact"/>
        <w:ind w:left="4536"/>
        <w:rPr>
          <w:sz w:val="20"/>
          <w:szCs w:val="20"/>
        </w:rPr>
      </w:pPr>
    </w:p>
    <w:p w:rsidR="00594D8A" w:rsidRPr="00624789" w:rsidRDefault="0069720B" w:rsidP="00624789">
      <w:pPr>
        <w:pStyle w:val="Style9"/>
        <w:widowControl/>
        <w:spacing w:before="67" w:line="307" w:lineRule="exact"/>
        <w:ind w:left="4536"/>
        <w:rPr>
          <w:rStyle w:val="FontStyle22"/>
          <w:sz w:val="28"/>
          <w:szCs w:val="28"/>
        </w:rPr>
      </w:pPr>
      <w:r w:rsidRPr="00624789">
        <w:rPr>
          <w:rStyle w:val="FontStyle22"/>
          <w:sz w:val="28"/>
          <w:szCs w:val="28"/>
        </w:rPr>
        <w:t xml:space="preserve">В </w:t>
      </w:r>
      <w:r w:rsidR="00624789">
        <w:rPr>
          <w:sz w:val="28"/>
          <w:szCs w:val="28"/>
        </w:rPr>
        <w:t>комиссию</w:t>
      </w:r>
      <w:r w:rsidR="00624789" w:rsidRPr="00ED6C05">
        <w:rPr>
          <w:sz w:val="28"/>
          <w:szCs w:val="28"/>
        </w:rPr>
        <w:t xml:space="preserve"> по соблюдению требований к служебному </w:t>
      </w:r>
      <w:r w:rsidR="00624789" w:rsidRPr="00ED6C05">
        <w:rPr>
          <w:bCs/>
          <w:sz w:val="28"/>
          <w:szCs w:val="28"/>
        </w:rPr>
        <w:t>поведению федеральных государственных гражданских служащих  Вологодского областного суда, районных судов Вологодской области, Вологодского гарнизонного военного суда, Четырнадцатого арбитражного апелляционного суда, Арбитражного суда Вологодской области и Управления Судебного департамента в Вологодской области и урегулированию конфликта интересов</w:t>
      </w:r>
      <w:r w:rsidR="00624789">
        <w:rPr>
          <w:bCs/>
          <w:sz w:val="28"/>
          <w:szCs w:val="28"/>
        </w:rPr>
        <w:t xml:space="preserve"> </w:t>
      </w:r>
    </w:p>
    <w:p w:rsidR="00594D8A" w:rsidRPr="00624789" w:rsidRDefault="00624789" w:rsidP="00624789">
      <w:pPr>
        <w:pStyle w:val="Style9"/>
        <w:widowControl/>
        <w:tabs>
          <w:tab w:val="left" w:leader="underscore" w:pos="4867"/>
        </w:tabs>
        <w:spacing w:line="240" w:lineRule="auto"/>
        <w:ind w:left="4536"/>
        <w:rPr>
          <w:rStyle w:val="FontStyle22"/>
          <w:sz w:val="28"/>
          <w:szCs w:val="28"/>
        </w:rPr>
      </w:pPr>
      <w:r>
        <w:rPr>
          <w:rStyle w:val="FontStyle22"/>
          <w:sz w:val="28"/>
          <w:szCs w:val="28"/>
        </w:rPr>
        <w:t>о</w:t>
      </w:r>
      <w:r w:rsidRPr="00624789">
        <w:rPr>
          <w:rStyle w:val="FontStyle22"/>
          <w:sz w:val="28"/>
          <w:szCs w:val="28"/>
        </w:rPr>
        <w:t>т __________________________________</w:t>
      </w:r>
    </w:p>
    <w:p w:rsidR="00624789" w:rsidRDefault="00624789" w:rsidP="00624789">
      <w:pPr>
        <w:pStyle w:val="Style9"/>
        <w:widowControl/>
        <w:tabs>
          <w:tab w:val="left" w:leader="underscore" w:pos="4867"/>
        </w:tabs>
        <w:spacing w:line="240" w:lineRule="auto"/>
        <w:ind w:left="4536"/>
        <w:jc w:val="center"/>
        <w:rPr>
          <w:rStyle w:val="FontStyle22"/>
          <w:sz w:val="24"/>
          <w:szCs w:val="24"/>
        </w:rPr>
      </w:pPr>
      <w:r w:rsidRPr="00624789">
        <w:rPr>
          <w:rStyle w:val="FontStyle22"/>
          <w:sz w:val="24"/>
          <w:szCs w:val="24"/>
        </w:rPr>
        <w:t>(</w:t>
      </w:r>
      <w:r>
        <w:rPr>
          <w:rStyle w:val="FontStyle22"/>
          <w:sz w:val="24"/>
          <w:szCs w:val="24"/>
        </w:rPr>
        <w:t>наименование занимаемой должности, Ф.И.О.</w:t>
      </w:r>
      <w:r w:rsidRPr="00624789">
        <w:rPr>
          <w:rStyle w:val="FontStyle22"/>
          <w:sz w:val="24"/>
          <w:szCs w:val="24"/>
        </w:rPr>
        <w:t>)</w:t>
      </w:r>
    </w:p>
    <w:p w:rsidR="00624789" w:rsidRPr="00624789" w:rsidRDefault="00624789" w:rsidP="00624789">
      <w:pPr>
        <w:pStyle w:val="Style9"/>
        <w:widowControl/>
        <w:tabs>
          <w:tab w:val="left" w:leader="underscore" w:pos="4867"/>
        </w:tabs>
        <w:spacing w:line="240" w:lineRule="auto"/>
        <w:ind w:left="4536"/>
        <w:jc w:val="center"/>
      </w:pPr>
      <w:r>
        <w:rPr>
          <w:rStyle w:val="FontStyle22"/>
          <w:sz w:val="24"/>
          <w:szCs w:val="24"/>
        </w:rPr>
        <w:t>____________________________________________________________________________________</w:t>
      </w:r>
    </w:p>
    <w:p w:rsidR="00624789" w:rsidRDefault="00624789">
      <w:pPr>
        <w:pStyle w:val="Style2"/>
        <w:widowControl/>
        <w:spacing w:before="67" w:line="240" w:lineRule="auto"/>
        <w:jc w:val="center"/>
        <w:rPr>
          <w:rStyle w:val="FontStyle22"/>
        </w:rPr>
      </w:pPr>
    </w:p>
    <w:p w:rsidR="00594D8A" w:rsidRPr="00624789" w:rsidRDefault="0069720B" w:rsidP="00624789">
      <w:pPr>
        <w:pStyle w:val="Style2"/>
        <w:widowControl/>
        <w:spacing w:before="67" w:line="240" w:lineRule="auto"/>
        <w:ind w:firstLine="709"/>
        <w:jc w:val="center"/>
        <w:rPr>
          <w:rStyle w:val="FontStyle22"/>
          <w:sz w:val="28"/>
          <w:szCs w:val="28"/>
        </w:rPr>
      </w:pPr>
      <w:r w:rsidRPr="00624789">
        <w:rPr>
          <w:rStyle w:val="FontStyle22"/>
          <w:sz w:val="28"/>
          <w:szCs w:val="28"/>
        </w:rPr>
        <w:t>Уведомление</w:t>
      </w:r>
    </w:p>
    <w:p w:rsidR="00594D8A" w:rsidRPr="00624789" w:rsidRDefault="0069720B" w:rsidP="008F0C2F">
      <w:pPr>
        <w:pStyle w:val="Style13"/>
        <w:widowControl/>
        <w:spacing w:line="240" w:lineRule="auto"/>
        <w:ind w:firstLine="709"/>
        <w:jc w:val="center"/>
        <w:rPr>
          <w:rStyle w:val="FontStyle22"/>
          <w:sz w:val="28"/>
          <w:szCs w:val="28"/>
        </w:rPr>
      </w:pPr>
      <w:r w:rsidRPr="00624789">
        <w:rPr>
          <w:rStyle w:val="FontStyle22"/>
          <w:sz w:val="28"/>
          <w:szCs w:val="28"/>
        </w:rPr>
        <w:t>о возникновении независящих от гражданского служащего обстоятельств, препятствующих соблюдению требований к служебному поведению и (или) требований об урегулировании конфликта интересов</w:t>
      </w:r>
    </w:p>
    <w:p w:rsidR="00E41974" w:rsidRDefault="00E41974" w:rsidP="008F0C2F">
      <w:pPr>
        <w:pStyle w:val="Style1"/>
        <w:widowControl/>
        <w:spacing w:line="240" w:lineRule="auto"/>
        <w:ind w:firstLine="672"/>
        <w:rPr>
          <w:rStyle w:val="FontStyle22"/>
          <w:sz w:val="28"/>
          <w:szCs w:val="28"/>
        </w:rPr>
      </w:pPr>
    </w:p>
    <w:p w:rsidR="00E41974" w:rsidRDefault="00E41974" w:rsidP="008F0C2F">
      <w:pPr>
        <w:pStyle w:val="Style1"/>
        <w:widowControl/>
        <w:spacing w:line="240" w:lineRule="auto"/>
        <w:ind w:firstLine="672"/>
        <w:rPr>
          <w:rStyle w:val="FontStyle22"/>
          <w:sz w:val="28"/>
          <w:szCs w:val="28"/>
        </w:rPr>
      </w:pPr>
    </w:p>
    <w:p w:rsidR="00594D8A" w:rsidRDefault="0069720B" w:rsidP="008F0C2F">
      <w:pPr>
        <w:pStyle w:val="Style1"/>
        <w:widowControl/>
        <w:spacing w:line="240" w:lineRule="auto"/>
        <w:ind w:firstLine="672"/>
        <w:rPr>
          <w:rStyle w:val="FontStyle22"/>
          <w:sz w:val="28"/>
          <w:szCs w:val="28"/>
        </w:rPr>
      </w:pPr>
      <w:r w:rsidRPr="00624789">
        <w:rPr>
          <w:rStyle w:val="FontStyle22"/>
          <w:sz w:val="28"/>
          <w:szCs w:val="28"/>
        </w:rPr>
        <w:t>В соответствии с частью 6 статьи 13 Федерального закона от 25 декабря 2008 г. № 273-ФЗ «О противодействии коррупции» сообща</w:t>
      </w:r>
      <w:r w:rsidR="00624789">
        <w:rPr>
          <w:rStyle w:val="FontStyle22"/>
          <w:sz w:val="28"/>
          <w:szCs w:val="28"/>
        </w:rPr>
        <w:t>ю</w:t>
      </w:r>
      <w:r w:rsidRPr="00624789">
        <w:rPr>
          <w:rStyle w:val="FontStyle22"/>
          <w:sz w:val="28"/>
          <w:szCs w:val="28"/>
        </w:rPr>
        <w:t xml:space="preserve"> о том, что:</w:t>
      </w:r>
      <w:r w:rsidR="00624789">
        <w:rPr>
          <w:rStyle w:val="FontStyle22"/>
          <w:sz w:val="28"/>
          <w:szCs w:val="28"/>
        </w:rPr>
        <w:t xml:space="preserve"> _______</w:t>
      </w:r>
    </w:p>
    <w:p w:rsidR="00624789" w:rsidRPr="00624789" w:rsidRDefault="008F0C2F" w:rsidP="008F0C2F">
      <w:pPr>
        <w:pStyle w:val="Style1"/>
        <w:widowControl/>
        <w:spacing w:line="240" w:lineRule="auto"/>
        <w:ind w:firstLine="0"/>
        <w:rPr>
          <w:rStyle w:val="FontStyle22"/>
          <w:sz w:val="28"/>
          <w:szCs w:val="28"/>
        </w:rPr>
      </w:pPr>
      <w:r>
        <w:rPr>
          <w:rStyle w:val="FontStyle22"/>
          <w:sz w:val="28"/>
          <w:szCs w:val="28"/>
        </w:rPr>
        <w:t>____________________________________________________________________________________________________________________________________________________________________________________________________________</w:t>
      </w:r>
      <w:r>
        <w:rPr>
          <w:rStyle w:val="FontStyle22"/>
          <w:sz w:val="28"/>
          <w:szCs w:val="28"/>
        </w:rPr>
        <w:lastRenderedPageBreak/>
        <w:t>____________________________________________________________________________________________________________________________________________________________________________________________________________</w:t>
      </w:r>
    </w:p>
    <w:p w:rsidR="00594D8A" w:rsidRPr="008F0C2F" w:rsidRDefault="008F0C2F" w:rsidP="008F0C2F">
      <w:pPr>
        <w:pStyle w:val="Style11"/>
        <w:widowControl/>
        <w:spacing w:line="240" w:lineRule="auto"/>
        <w:ind w:left="442"/>
        <w:jc w:val="center"/>
        <w:rPr>
          <w:rStyle w:val="FontStyle25"/>
          <w:b w:val="0"/>
          <w:sz w:val="24"/>
          <w:szCs w:val="24"/>
        </w:rPr>
      </w:pPr>
      <w:r>
        <w:rPr>
          <w:rStyle w:val="FontStyle25"/>
          <w:b w:val="0"/>
          <w:sz w:val="24"/>
          <w:szCs w:val="24"/>
        </w:rPr>
        <w:t>(</w:t>
      </w:r>
      <w:r w:rsidR="0069720B" w:rsidRPr="008F0C2F">
        <w:rPr>
          <w:rStyle w:val="FontStyle25"/>
          <w:b w:val="0"/>
          <w:sz w:val="24"/>
          <w:szCs w:val="24"/>
        </w:rPr>
        <w:t xml:space="preserve">излагается информация </w:t>
      </w:r>
      <w:proofErr w:type="gramStart"/>
      <w:r w:rsidR="0069720B" w:rsidRPr="008F0C2F">
        <w:rPr>
          <w:rStyle w:val="FontStyle25"/>
          <w:b w:val="0"/>
          <w:sz w:val="24"/>
          <w:szCs w:val="24"/>
        </w:rPr>
        <w:t>о</w:t>
      </w:r>
      <w:proofErr w:type="gramEnd"/>
      <w:r w:rsidR="0069720B" w:rsidRPr="008F0C2F">
        <w:rPr>
          <w:rStyle w:val="FontStyle25"/>
          <w:b w:val="0"/>
          <w:sz w:val="24"/>
          <w:szCs w:val="24"/>
        </w:rPr>
        <w:t xml:space="preserve"> независящих от гражданского служащего обстоятельств, препятствующих соблюдению требований </w:t>
      </w:r>
      <w:r w:rsidR="0069720B" w:rsidRPr="008F0C2F">
        <w:rPr>
          <w:rStyle w:val="FontStyle24"/>
          <w:rFonts w:ascii="Times New Roman" w:hAnsi="Times New Roman" w:cs="Times New Roman"/>
          <w:sz w:val="24"/>
          <w:szCs w:val="24"/>
        </w:rPr>
        <w:t xml:space="preserve">к </w:t>
      </w:r>
      <w:r w:rsidR="0069720B" w:rsidRPr="008F0C2F">
        <w:rPr>
          <w:rStyle w:val="FontStyle25"/>
          <w:b w:val="0"/>
          <w:sz w:val="24"/>
          <w:szCs w:val="24"/>
        </w:rPr>
        <w:t>служебному поведению и (или) требований об урегулировании</w:t>
      </w:r>
      <w:r>
        <w:rPr>
          <w:rStyle w:val="FontStyle25"/>
          <w:b w:val="0"/>
          <w:sz w:val="24"/>
          <w:szCs w:val="24"/>
        </w:rPr>
        <w:t xml:space="preserve"> </w:t>
      </w:r>
      <w:r w:rsidR="0069720B" w:rsidRPr="008F0C2F">
        <w:rPr>
          <w:rStyle w:val="FontStyle25"/>
          <w:b w:val="0"/>
          <w:sz w:val="24"/>
          <w:szCs w:val="24"/>
        </w:rPr>
        <w:t>конфликта интересов)</w:t>
      </w:r>
    </w:p>
    <w:p w:rsidR="00594D8A" w:rsidRDefault="008F0C2F" w:rsidP="008F0C2F">
      <w:pPr>
        <w:pStyle w:val="Style6"/>
        <w:widowControl/>
        <w:spacing w:line="240" w:lineRule="auto"/>
        <w:ind w:firstLine="0"/>
        <w:rPr>
          <w:sz w:val="20"/>
          <w:szCs w:val="20"/>
        </w:rPr>
      </w:pPr>
      <w:r w:rsidRPr="008F0C2F">
        <w:rPr>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w:t>
      </w:r>
      <w:r>
        <w:rPr>
          <w:sz w:val="28"/>
          <w:szCs w:val="28"/>
        </w:rPr>
        <w:t xml:space="preserve">________________ </w:t>
      </w:r>
    </w:p>
    <w:p w:rsidR="00594D8A" w:rsidRPr="008F0C2F" w:rsidRDefault="0069720B" w:rsidP="008F0C2F">
      <w:pPr>
        <w:pStyle w:val="Style6"/>
        <w:widowControl/>
        <w:spacing w:line="240" w:lineRule="auto"/>
        <w:ind w:left="413"/>
        <w:jc w:val="center"/>
        <w:rPr>
          <w:rStyle w:val="FontStyle25"/>
          <w:b w:val="0"/>
          <w:sz w:val="24"/>
          <w:szCs w:val="24"/>
        </w:rPr>
      </w:pPr>
      <w:r w:rsidRPr="008F0C2F">
        <w:rPr>
          <w:rStyle w:val="FontStyle25"/>
          <w:b w:val="0"/>
          <w:sz w:val="24"/>
          <w:szCs w:val="24"/>
        </w:rPr>
        <w:t>(описание ограничений и запретов, требований о предотвращении или об уре</w:t>
      </w:r>
      <w:r w:rsidR="008F0C2F">
        <w:rPr>
          <w:rStyle w:val="FontStyle25"/>
          <w:b w:val="0"/>
          <w:sz w:val="24"/>
          <w:szCs w:val="24"/>
        </w:rPr>
        <w:t>гулировании конфликта интересов</w:t>
      </w:r>
      <w:r w:rsidRPr="008F0C2F">
        <w:rPr>
          <w:rStyle w:val="FontStyle25"/>
          <w:b w:val="0"/>
          <w:sz w:val="24"/>
          <w:szCs w:val="24"/>
        </w:rPr>
        <w:t xml:space="preserve"> и обязанностей, установленных Федеральным законом от 25 декабря 2008 г. № 273-ФЗ «О противодействии коррупции» и другими федеральными законами в целях противодействия коррупции, которые невозможно</w:t>
      </w:r>
      <w:r w:rsidR="008F0C2F">
        <w:rPr>
          <w:rStyle w:val="FontStyle25"/>
          <w:b w:val="0"/>
          <w:sz w:val="24"/>
          <w:szCs w:val="24"/>
        </w:rPr>
        <w:t xml:space="preserve"> </w:t>
      </w:r>
      <w:r w:rsidRPr="008F0C2F">
        <w:rPr>
          <w:rStyle w:val="FontStyle25"/>
          <w:b w:val="0"/>
          <w:sz w:val="24"/>
          <w:szCs w:val="24"/>
        </w:rPr>
        <w:t>соблюсти и исполнить)</w:t>
      </w:r>
    </w:p>
    <w:p w:rsidR="00594D8A" w:rsidRPr="008F0C2F" w:rsidRDefault="00594D8A" w:rsidP="008F0C2F">
      <w:pPr>
        <w:pStyle w:val="Style1"/>
        <w:widowControl/>
        <w:spacing w:line="240" w:lineRule="auto"/>
        <w:ind w:firstLine="672"/>
        <w:rPr>
          <w:sz w:val="28"/>
          <w:szCs w:val="28"/>
        </w:rPr>
      </w:pPr>
    </w:p>
    <w:p w:rsidR="00594D8A" w:rsidRPr="008F0C2F" w:rsidRDefault="0069720B" w:rsidP="008F0C2F">
      <w:pPr>
        <w:pStyle w:val="Style1"/>
        <w:widowControl/>
        <w:spacing w:line="240" w:lineRule="auto"/>
        <w:ind w:firstLine="672"/>
        <w:rPr>
          <w:rStyle w:val="FontStyle22"/>
          <w:sz w:val="28"/>
          <w:szCs w:val="28"/>
        </w:rPr>
      </w:pPr>
      <w:r w:rsidRPr="008F0C2F">
        <w:rPr>
          <w:rStyle w:val="FontStyle22"/>
          <w:sz w:val="28"/>
          <w:szCs w:val="28"/>
        </w:rPr>
        <w:t>Прилагаю материалы, подтверждающие возникновение независящих от меня обстоятельств, препятствующих соблюдению ограничений и запрето</w:t>
      </w:r>
      <w:r w:rsidR="008F0C2F">
        <w:rPr>
          <w:rStyle w:val="FontStyle22"/>
          <w:sz w:val="28"/>
          <w:szCs w:val="28"/>
        </w:rPr>
        <w:t>в</w:t>
      </w:r>
      <w:r w:rsidRPr="008F0C2F">
        <w:rPr>
          <w:rStyle w:val="FontStyle22"/>
          <w:sz w:val="28"/>
          <w:szCs w:val="28"/>
        </w:rPr>
        <w:t>, требований о предотвращении или об урегулировании конфликта интересо</w:t>
      </w:r>
      <w:r w:rsidR="008F0C2F">
        <w:rPr>
          <w:rStyle w:val="FontStyle22"/>
          <w:sz w:val="28"/>
          <w:szCs w:val="28"/>
        </w:rPr>
        <w:t>в</w:t>
      </w:r>
      <w:r w:rsidRPr="008F0C2F">
        <w:rPr>
          <w:rStyle w:val="FontStyle22"/>
          <w:sz w:val="28"/>
          <w:szCs w:val="28"/>
        </w:rPr>
        <w:t xml:space="preserve"> и исполнению обязанностей, установленных Федеральным законом от 25 декабря 2008 г. № 273-ФЗ «О противодействии коррупции» и другими федеральными законами в целях противодействия коррупции:</w:t>
      </w:r>
    </w:p>
    <w:p w:rsidR="00594D8A" w:rsidRPr="008F0C2F" w:rsidRDefault="008F0C2F" w:rsidP="008F0C2F">
      <w:pPr>
        <w:pStyle w:val="Style1"/>
        <w:widowControl/>
        <w:spacing w:line="240" w:lineRule="auto"/>
        <w:ind w:firstLine="0"/>
        <w:rPr>
          <w:sz w:val="28"/>
          <w:szCs w:val="28"/>
        </w:rPr>
      </w:pPr>
      <w:r>
        <w:rPr>
          <w:sz w:val="28"/>
          <w:szCs w:val="28"/>
        </w:rPr>
        <w:t>____________________________________________________________________________________________________________________________________________________________________________________________________________</w:t>
      </w:r>
    </w:p>
    <w:p w:rsidR="00594D8A" w:rsidRPr="008F0C2F" w:rsidRDefault="00594D8A" w:rsidP="008F0C2F">
      <w:pPr>
        <w:pStyle w:val="Style1"/>
        <w:widowControl/>
        <w:spacing w:line="240" w:lineRule="auto"/>
        <w:ind w:firstLine="0"/>
        <w:rPr>
          <w:sz w:val="28"/>
          <w:szCs w:val="28"/>
        </w:rPr>
      </w:pPr>
    </w:p>
    <w:p w:rsidR="008F0C2F" w:rsidRDefault="0069720B" w:rsidP="008F0C2F">
      <w:pPr>
        <w:pStyle w:val="Style1"/>
        <w:widowControl/>
        <w:tabs>
          <w:tab w:val="left" w:leader="underscore" w:pos="547"/>
          <w:tab w:val="left" w:leader="underscore" w:pos="2040"/>
          <w:tab w:val="left" w:leader="underscore" w:pos="2789"/>
          <w:tab w:val="left" w:leader="underscore" w:pos="9475"/>
        </w:tabs>
        <w:spacing w:line="240" w:lineRule="auto"/>
        <w:ind w:firstLine="667"/>
        <w:rPr>
          <w:rStyle w:val="FontStyle22"/>
          <w:sz w:val="28"/>
          <w:szCs w:val="28"/>
        </w:rPr>
      </w:pPr>
      <w:proofErr w:type="gramStart"/>
      <w:r w:rsidRPr="008F0C2F">
        <w:rPr>
          <w:rStyle w:val="FontStyle22"/>
          <w:sz w:val="28"/>
          <w:szCs w:val="28"/>
        </w:rPr>
        <w:t>Намереваюсь</w:t>
      </w:r>
      <w:proofErr w:type="gramEnd"/>
      <w:r w:rsidRPr="008F0C2F">
        <w:rPr>
          <w:rStyle w:val="FontStyle22"/>
          <w:sz w:val="28"/>
          <w:szCs w:val="28"/>
        </w:rPr>
        <w:t xml:space="preserve"> / не намереваюсь лично присутствовать на заседании комиссии</w:t>
      </w:r>
      <w:r w:rsidR="008F0C2F">
        <w:rPr>
          <w:rStyle w:val="FontStyle22"/>
          <w:sz w:val="28"/>
          <w:szCs w:val="28"/>
        </w:rPr>
        <w:t xml:space="preserve"> </w:t>
      </w:r>
      <w:r w:rsidRPr="008F0C2F">
        <w:rPr>
          <w:rStyle w:val="FontStyle22"/>
          <w:sz w:val="28"/>
          <w:szCs w:val="28"/>
        </w:rPr>
        <w:t>по соблюдению требований к служебному поведению федеральных</w:t>
      </w:r>
      <w:r w:rsidRPr="008F0C2F">
        <w:rPr>
          <w:rStyle w:val="FontStyle22"/>
          <w:sz w:val="28"/>
          <w:szCs w:val="28"/>
        </w:rPr>
        <w:br/>
        <w:t xml:space="preserve">государственных гражданских служащих </w:t>
      </w:r>
      <w:r w:rsidR="008F0C2F" w:rsidRPr="00ED6C05">
        <w:rPr>
          <w:bCs/>
          <w:sz w:val="28"/>
          <w:szCs w:val="28"/>
        </w:rPr>
        <w:t>Вологодского областного суда, районных судов Вологодской области, Вологодского гарнизонного военного суда, Четырнадцатого арбитражного апелляционного суда, Арбитражного суда Вологодской области и Управления Судебного департамента в Вологодской области и урегулированию конфликта интересов</w:t>
      </w:r>
      <w:r w:rsidR="008F0C2F">
        <w:rPr>
          <w:bCs/>
          <w:sz w:val="28"/>
          <w:szCs w:val="28"/>
        </w:rPr>
        <w:t xml:space="preserve"> </w:t>
      </w:r>
      <w:r w:rsidRPr="008F0C2F">
        <w:rPr>
          <w:rStyle w:val="FontStyle22"/>
          <w:sz w:val="28"/>
          <w:szCs w:val="28"/>
        </w:rPr>
        <w:t>при рассмотрении настоящего уведомления (нужное подчеркнуть).</w:t>
      </w:r>
    </w:p>
    <w:p w:rsidR="00E41974" w:rsidRDefault="00E41974" w:rsidP="008F0C2F">
      <w:pPr>
        <w:pStyle w:val="Style1"/>
        <w:widowControl/>
        <w:tabs>
          <w:tab w:val="left" w:leader="underscore" w:pos="547"/>
          <w:tab w:val="left" w:leader="underscore" w:pos="2040"/>
          <w:tab w:val="left" w:leader="underscore" w:pos="2789"/>
          <w:tab w:val="left" w:leader="underscore" w:pos="9475"/>
        </w:tabs>
        <w:spacing w:line="240" w:lineRule="auto"/>
        <w:ind w:firstLine="0"/>
        <w:rPr>
          <w:rStyle w:val="FontStyle22"/>
        </w:rPr>
      </w:pPr>
    </w:p>
    <w:p w:rsidR="00E41974" w:rsidRDefault="00E41974" w:rsidP="008F0C2F">
      <w:pPr>
        <w:pStyle w:val="Style1"/>
        <w:widowControl/>
        <w:tabs>
          <w:tab w:val="left" w:leader="underscore" w:pos="547"/>
          <w:tab w:val="left" w:leader="underscore" w:pos="2040"/>
          <w:tab w:val="left" w:leader="underscore" w:pos="2789"/>
          <w:tab w:val="left" w:leader="underscore" w:pos="9475"/>
        </w:tabs>
        <w:spacing w:line="240" w:lineRule="auto"/>
        <w:ind w:firstLine="0"/>
        <w:rPr>
          <w:rStyle w:val="FontStyle22"/>
        </w:rPr>
      </w:pPr>
    </w:p>
    <w:p w:rsidR="00594D8A" w:rsidRDefault="008F0C2F" w:rsidP="008F0C2F">
      <w:pPr>
        <w:pStyle w:val="Style1"/>
        <w:widowControl/>
        <w:tabs>
          <w:tab w:val="left" w:leader="underscore" w:pos="547"/>
          <w:tab w:val="left" w:leader="underscore" w:pos="2040"/>
          <w:tab w:val="left" w:leader="underscore" w:pos="2789"/>
          <w:tab w:val="left" w:leader="underscore" w:pos="9475"/>
        </w:tabs>
        <w:spacing w:line="240" w:lineRule="auto"/>
        <w:ind w:firstLine="0"/>
        <w:rPr>
          <w:rStyle w:val="FontStyle22"/>
        </w:rPr>
      </w:pPr>
      <w:r>
        <w:rPr>
          <w:rStyle w:val="FontStyle22"/>
        </w:rPr>
        <w:t>«____</w:t>
      </w:r>
      <w:r w:rsidR="0069720B">
        <w:rPr>
          <w:rStyle w:val="FontStyle22"/>
        </w:rPr>
        <w:t>»</w:t>
      </w:r>
      <w:r>
        <w:rPr>
          <w:rStyle w:val="FontStyle22"/>
        </w:rPr>
        <w:t xml:space="preserve"> ___________</w:t>
      </w:r>
      <w:r w:rsidR="0069720B">
        <w:rPr>
          <w:rStyle w:val="FontStyle22"/>
        </w:rPr>
        <w:t>20</w:t>
      </w:r>
      <w:r>
        <w:rPr>
          <w:rStyle w:val="FontStyle22"/>
        </w:rPr>
        <w:t>__</w:t>
      </w:r>
      <w:r w:rsidR="0069720B">
        <w:rPr>
          <w:rStyle w:val="FontStyle22"/>
        </w:rPr>
        <w:t xml:space="preserve">г. </w:t>
      </w:r>
      <w:r>
        <w:rPr>
          <w:rStyle w:val="FontStyle22"/>
        </w:rPr>
        <w:t xml:space="preserve">                 _____________________________________</w:t>
      </w:r>
    </w:p>
    <w:p w:rsidR="00594D8A" w:rsidRPr="008F0C2F" w:rsidRDefault="008F0C2F" w:rsidP="008F0C2F">
      <w:pPr>
        <w:pStyle w:val="Style15"/>
        <w:widowControl/>
        <w:tabs>
          <w:tab w:val="left" w:pos="5904"/>
        </w:tabs>
        <w:ind w:left="1162"/>
        <w:rPr>
          <w:rStyle w:val="FontStyle25"/>
          <w:b w:val="0"/>
          <w:sz w:val="24"/>
          <w:szCs w:val="24"/>
        </w:rPr>
      </w:pPr>
      <w:proofErr w:type="gramStart"/>
      <w:r>
        <w:rPr>
          <w:rStyle w:val="FontStyle25"/>
          <w:b w:val="0"/>
          <w:sz w:val="24"/>
          <w:szCs w:val="24"/>
        </w:rPr>
        <w:t xml:space="preserve">(дата)                                        </w:t>
      </w:r>
      <w:r w:rsidR="0069720B" w:rsidRPr="008F0C2F">
        <w:rPr>
          <w:rStyle w:val="FontStyle25"/>
          <w:b w:val="0"/>
          <w:sz w:val="24"/>
          <w:szCs w:val="24"/>
        </w:rPr>
        <w:t>(подпись и расшифровка подписи лица,</w:t>
      </w:r>
      <w:proofErr w:type="gramEnd"/>
    </w:p>
    <w:p w:rsidR="00594D8A" w:rsidRPr="008F0C2F" w:rsidRDefault="0069720B">
      <w:pPr>
        <w:pStyle w:val="Style15"/>
        <w:widowControl/>
        <w:spacing w:before="19"/>
        <w:ind w:left="6437"/>
        <w:rPr>
          <w:rStyle w:val="FontStyle25"/>
          <w:b w:val="0"/>
          <w:sz w:val="24"/>
          <w:szCs w:val="24"/>
        </w:rPr>
      </w:pPr>
      <w:proofErr w:type="gramStart"/>
      <w:r w:rsidRPr="008F0C2F">
        <w:rPr>
          <w:rStyle w:val="FontStyle25"/>
          <w:b w:val="0"/>
          <w:sz w:val="24"/>
          <w:szCs w:val="24"/>
        </w:rPr>
        <w:t>направившего</w:t>
      </w:r>
      <w:proofErr w:type="gramEnd"/>
      <w:r w:rsidRPr="008F0C2F">
        <w:rPr>
          <w:rStyle w:val="FontStyle25"/>
          <w:b w:val="0"/>
          <w:sz w:val="24"/>
          <w:szCs w:val="24"/>
        </w:rPr>
        <w:t xml:space="preserve"> уведомление)</w:t>
      </w:r>
    </w:p>
    <w:p w:rsidR="008F0C2F" w:rsidRDefault="008F0C2F">
      <w:pPr>
        <w:pStyle w:val="Style5"/>
        <w:widowControl/>
        <w:spacing w:before="67" w:line="312" w:lineRule="exact"/>
        <w:ind w:left="4858"/>
        <w:jc w:val="left"/>
        <w:rPr>
          <w:rStyle w:val="FontStyle22"/>
        </w:rPr>
      </w:pPr>
    </w:p>
    <w:p w:rsidR="008F0C2F" w:rsidRDefault="008F0C2F">
      <w:pPr>
        <w:pStyle w:val="Style5"/>
        <w:widowControl/>
        <w:spacing w:before="67" w:line="312" w:lineRule="exact"/>
        <w:ind w:left="4858"/>
        <w:jc w:val="left"/>
        <w:rPr>
          <w:rStyle w:val="FontStyle22"/>
        </w:rPr>
      </w:pPr>
    </w:p>
    <w:p w:rsidR="008F0C2F" w:rsidRDefault="008F0C2F">
      <w:pPr>
        <w:pStyle w:val="Style5"/>
        <w:widowControl/>
        <w:spacing w:before="67" w:line="312" w:lineRule="exact"/>
        <w:ind w:left="4858"/>
        <w:jc w:val="left"/>
        <w:rPr>
          <w:rStyle w:val="FontStyle22"/>
        </w:rPr>
      </w:pPr>
    </w:p>
    <w:p w:rsidR="008F0C2F" w:rsidRDefault="008F0C2F">
      <w:pPr>
        <w:pStyle w:val="Style5"/>
        <w:widowControl/>
        <w:spacing w:before="67" w:line="312" w:lineRule="exact"/>
        <w:ind w:left="4858"/>
        <w:jc w:val="left"/>
        <w:rPr>
          <w:rStyle w:val="FontStyle22"/>
        </w:rPr>
      </w:pPr>
    </w:p>
    <w:p w:rsidR="008F0C2F" w:rsidRDefault="008F0C2F">
      <w:pPr>
        <w:pStyle w:val="Style5"/>
        <w:widowControl/>
        <w:spacing w:before="67" w:line="312" w:lineRule="exact"/>
        <w:ind w:left="4858"/>
        <w:jc w:val="left"/>
        <w:rPr>
          <w:rStyle w:val="FontStyle22"/>
        </w:rPr>
      </w:pPr>
    </w:p>
    <w:p w:rsidR="008F0C2F" w:rsidRDefault="008F0C2F">
      <w:pPr>
        <w:pStyle w:val="Style5"/>
        <w:widowControl/>
        <w:spacing w:before="67" w:line="312" w:lineRule="exact"/>
        <w:ind w:left="4858"/>
        <w:jc w:val="left"/>
        <w:rPr>
          <w:rStyle w:val="FontStyle22"/>
        </w:rPr>
      </w:pPr>
    </w:p>
    <w:p w:rsidR="008F0C2F" w:rsidRPr="00624789" w:rsidRDefault="008F0C2F" w:rsidP="008F0C2F">
      <w:pPr>
        <w:pStyle w:val="Style9"/>
        <w:widowControl/>
        <w:spacing w:before="67" w:line="312" w:lineRule="exact"/>
        <w:ind w:left="4536"/>
        <w:jc w:val="center"/>
        <w:rPr>
          <w:rStyle w:val="FontStyle22"/>
          <w:sz w:val="28"/>
          <w:szCs w:val="28"/>
        </w:rPr>
      </w:pPr>
      <w:r w:rsidRPr="00624789">
        <w:rPr>
          <w:rStyle w:val="FontStyle22"/>
          <w:sz w:val="28"/>
          <w:szCs w:val="28"/>
        </w:rPr>
        <w:lastRenderedPageBreak/>
        <w:t>Приложение</w:t>
      </w:r>
      <w:r>
        <w:rPr>
          <w:rStyle w:val="FontStyle22"/>
          <w:sz w:val="28"/>
          <w:szCs w:val="28"/>
        </w:rPr>
        <w:t xml:space="preserve"> 2</w:t>
      </w:r>
    </w:p>
    <w:p w:rsidR="008F0C2F" w:rsidRPr="00624789" w:rsidRDefault="008F0C2F" w:rsidP="008F0C2F">
      <w:pPr>
        <w:pStyle w:val="Style9"/>
        <w:widowControl/>
        <w:tabs>
          <w:tab w:val="left" w:pos="2179"/>
        </w:tabs>
        <w:spacing w:line="312" w:lineRule="exact"/>
        <w:ind w:left="4536"/>
        <w:jc w:val="center"/>
        <w:rPr>
          <w:rStyle w:val="FontStyle22"/>
          <w:sz w:val="28"/>
          <w:szCs w:val="28"/>
        </w:rPr>
      </w:pPr>
      <w:proofErr w:type="gramStart"/>
      <w:r w:rsidRPr="00624789">
        <w:rPr>
          <w:rStyle w:val="FontStyle22"/>
          <w:sz w:val="28"/>
          <w:szCs w:val="28"/>
        </w:rPr>
        <w:t>к Порядку уведомления федеральными</w:t>
      </w:r>
      <w:r>
        <w:rPr>
          <w:rStyle w:val="FontStyle22"/>
          <w:sz w:val="28"/>
          <w:szCs w:val="28"/>
        </w:rPr>
        <w:t xml:space="preserve"> </w:t>
      </w:r>
      <w:r w:rsidRPr="00624789">
        <w:rPr>
          <w:rStyle w:val="FontStyle22"/>
          <w:sz w:val="28"/>
          <w:szCs w:val="28"/>
        </w:rPr>
        <w:t>государственными гражданскими</w:t>
      </w:r>
      <w:r>
        <w:rPr>
          <w:rStyle w:val="FontStyle22"/>
          <w:sz w:val="28"/>
          <w:szCs w:val="28"/>
        </w:rPr>
        <w:t xml:space="preserve"> </w:t>
      </w:r>
      <w:r w:rsidRPr="00624789">
        <w:rPr>
          <w:rStyle w:val="FontStyle22"/>
          <w:sz w:val="28"/>
          <w:szCs w:val="28"/>
        </w:rPr>
        <w:t xml:space="preserve">служащими </w:t>
      </w:r>
      <w:r>
        <w:rPr>
          <w:rStyle w:val="FontStyle22"/>
          <w:sz w:val="28"/>
          <w:szCs w:val="28"/>
        </w:rPr>
        <w:t xml:space="preserve">Четырнадцатого арбитражного апелляционного суда </w:t>
      </w:r>
      <w:r w:rsidRPr="00624789">
        <w:rPr>
          <w:rStyle w:val="FontStyle22"/>
          <w:sz w:val="28"/>
          <w:szCs w:val="28"/>
        </w:rPr>
        <w:t>о возникновении независящих обстоятельств, препятствующих соблюдению ограничений и запретов</w:t>
      </w:r>
      <w:r>
        <w:rPr>
          <w:rStyle w:val="FontStyle22"/>
          <w:sz w:val="28"/>
          <w:szCs w:val="28"/>
        </w:rPr>
        <w:t>, требований о предотвращении ил</w:t>
      </w:r>
      <w:r w:rsidRPr="00624789">
        <w:rPr>
          <w:rStyle w:val="FontStyle22"/>
          <w:sz w:val="28"/>
          <w:szCs w:val="28"/>
        </w:rPr>
        <w:t xml:space="preserve">и об урегулировании конфликта интересов и исполнению обязанностей, установленных Федеральным законом от 25 декабря </w:t>
      </w:r>
      <w:r>
        <w:rPr>
          <w:rStyle w:val="FontStyle22"/>
          <w:sz w:val="28"/>
          <w:szCs w:val="28"/>
        </w:rPr>
        <w:t xml:space="preserve">  </w:t>
      </w:r>
      <w:r w:rsidRPr="00624789">
        <w:rPr>
          <w:rStyle w:val="FontStyle22"/>
          <w:sz w:val="28"/>
          <w:szCs w:val="28"/>
        </w:rPr>
        <w:t>2008 г. № 273-ФЗ «О противодействии коррупции» и другими федеральными законами в целях противодействия коррупции</w:t>
      </w:r>
      <w:proofErr w:type="gramEnd"/>
    </w:p>
    <w:p w:rsidR="00594D8A" w:rsidRDefault="00594D8A">
      <w:pPr>
        <w:pStyle w:val="Style2"/>
        <w:widowControl/>
        <w:spacing w:line="240" w:lineRule="exact"/>
        <w:ind w:right="43"/>
        <w:jc w:val="center"/>
        <w:rPr>
          <w:sz w:val="20"/>
          <w:szCs w:val="20"/>
        </w:rPr>
      </w:pPr>
    </w:p>
    <w:p w:rsidR="00594D8A" w:rsidRDefault="00594D8A">
      <w:pPr>
        <w:pStyle w:val="Style2"/>
        <w:widowControl/>
        <w:spacing w:line="240" w:lineRule="exact"/>
        <w:ind w:right="43"/>
        <w:jc w:val="center"/>
        <w:rPr>
          <w:sz w:val="20"/>
          <w:szCs w:val="20"/>
        </w:rPr>
      </w:pPr>
    </w:p>
    <w:p w:rsidR="00594D8A" w:rsidRDefault="00594D8A">
      <w:pPr>
        <w:pStyle w:val="Style2"/>
        <w:widowControl/>
        <w:spacing w:line="240" w:lineRule="exact"/>
        <w:ind w:right="43"/>
        <w:jc w:val="center"/>
        <w:rPr>
          <w:sz w:val="20"/>
          <w:szCs w:val="20"/>
        </w:rPr>
      </w:pPr>
    </w:p>
    <w:p w:rsidR="00594D8A" w:rsidRPr="008F0C2F" w:rsidRDefault="0069720B">
      <w:pPr>
        <w:pStyle w:val="Style2"/>
        <w:widowControl/>
        <w:spacing w:before="106" w:line="240" w:lineRule="auto"/>
        <w:ind w:right="43"/>
        <w:jc w:val="center"/>
        <w:rPr>
          <w:rStyle w:val="FontStyle22"/>
          <w:sz w:val="28"/>
          <w:szCs w:val="28"/>
        </w:rPr>
      </w:pPr>
      <w:r w:rsidRPr="008F0C2F">
        <w:rPr>
          <w:rStyle w:val="FontStyle22"/>
          <w:sz w:val="28"/>
          <w:szCs w:val="28"/>
        </w:rPr>
        <w:t>ЖУРНАЛ</w:t>
      </w:r>
    </w:p>
    <w:p w:rsidR="00594D8A" w:rsidRDefault="0069720B">
      <w:pPr>
        <w:pStyle w:val="Style8"/>
        <w:widowControl/>
        <w:spacing w:before="197" w:line="307" w:lineRule="exact"/>
        <w:rPr>
          <w:rStyle w:val="FontStyle22"/>
        </w:rPr>
      </w:pPr>
      <w:r>
        <w:rPr>
          <w:rStyle w:val="FontStyle22"/>
        </w:rPr>
        <w:t>регистрации уведомлений о возникновении независящих от гражданского служащего обстоятельств, препятствующих соблюдению ограничений и запретов, требований о предотвращении или об урегулировании конфликта интересов и исполнению обязанностей, установленных Федеральным законом от 25 декабря 2008 г. № 273-ФЗ «О противодействии коррупции» и другими федеральными законами в целях противодействия коррупции</w:t>
      </w:r>
    </w:p>
    <w:p w:rsidR="008F0C2F" w:rsidRDefault="008F0C2F">
      <w:pPr>
        <w:pStyle w:val="Style8"/>
        <w:widowControl/>
        <w:spacing w:before="197" w:line="307" w:lineRule="exact"/>
        <w:rPr>
          <w:rStyle w:val="FontStyle22"/>
        </w:rPr>
      </w:pPr>
    </w:p>
    <w:tbl>
      <w:tblPr>
        <w:tblW w:w="9931" w:type="dxa"/>
        <w:tblInd w:w="40" w:type="dxa"/>
        <w:tblLayout w:type="fixed"/>
        <w:tblCellMar>
          <w:left w:w="40" w:type="dxa"/>
          <w:right w:w="40" w:type="dxa"/>
        </w:tblCellMar>
        <w:tblLook w:val="0000" w:firstRow="0" w:lastRow="0" w:firstColumn="0" w:lastColumn="0" w:noHBand="0" w:noVBand="0"/>
      </w:tblPr>
      <w:tblGrid>
        <w:gridCol w:w="653"/>
        <w:gridCol w:w="2041"/>
        <w:gridCol w:w="1780"/>
        <w:gridCol w:w="1632"/>
        <w:gridCol w:w="1646"/>
        <w:gridCol w:w="2179"/>
      </w:tblGrid>
      <w:tr w:rsidR="008F0C2F" w:rsidTr="00E41974">
        <w:tc>
          <w:tcPr>
            <w:tcW w:w="653" w:type="dxa"/>
            <w:tcBorders>
              <w:top w:val="single" w:sz="6" w:space="0" w:color="auto"/>
              <w:left w:val="single" w:sz="6" w:space="0" w:color="auto"/>
              <w:bottom w:val="single" w:sz="6" w:space="0" w:color="auto"/>
              <w:right w:val="single" w:sz="6" w:space="0" w:color="auto"/>
            </w:tcBorders>
          </w:tcPr>
          <w:p w:rsidR="008F0C2F" w:rsidRDefault="008F0C2F" w:rsidP="008F0C2F">
            <w:pPr>
              <w:pStyle w:val="Style14"/>
              <w:widowControl/>
              <w:jc w:val="center"/>
              <w:rPr>
                <w:rStyle w:val="FontStyle22"/>
              </w:rPr>
            </w:pPr>
            <w:r>
              <w:rPr>
                <w:rStyle w:val="FontStyle22"/>
              </w:rPr>
              <w:t xml:space="preserve">№ </w:t>
            </w:r>
            <w:proofErr w:type="gramStart"/>
            <w:r>
              <w:rPr>
                <w:rStyle w:val="FontStyle22"/>
              </w:rPr>
              <w:t>п</w:t>
            </w:r>
            <w:proofErr w:type="gramEnd"/>
            <w:r>
              <w:rPr>
                <w:rStyle w:val="FontStyle22"/>
              </w:rPr>
              <w:t>/п</w:t>
            </w:r>
          </w:p>
        </w:tc>
        <w:tc>
          <w:tcPr>
            <w:tcW w:w="2041" w:type="dxa"/>
            <w:tcBorders>
              <w:top w:val="single" w:sz="6" w:space="0" w:color="auto"/>
              <w:left w:val="single" w:sz="6" w:space="0" w:color="auto"/>
              <w:bottom w:val="single" w:sz="6" w:space="0" w:color="auto"/>
              <w:right w:val="single" w:sz="6" w:space="0" w:color="auto"/>
            </w:tcBorders>
          </w:tcPr>
          <w:p w:rsidR="008F0C2F" w:rsidRDefault="008F0C2F" w:rsidP="008F0C2F">
            <w:pPr>
              <w:pStyle w:val="Style12"/>
              <w:widowControl/>
              <w:jc w:val="center"/>
            </w:pPr>
            <w:r>
              <w:t>Регистрационный номер</w:t>
            </w:r>
          </w:p>
        </w:tc>
        <w:tc>
          <w:tcPr>
            <w:tcW w:w="1780" w:type="dxa"/>
            <w:tcBorders>
              <w:top w:val="single" w:sz="6" w:space="0" w:color="auto"/>
              <w:left w:val="single" w:sz="6" w:space="0" w:color="auto"/>
              <w:bottom w:val="single" w:sz="6" w:space="0" w:color="auto"/>
              <w:right w:val="single" w:sz="6" w:space="0" w:color="auto"/>
            </w:tcBorders>
          </w:tcPr>
          <w:p w:rsidR="008F0C2F" w:rsidRDefault="008F0C2F" w:rsidP="008F0C2F">
            <w:pPr>
              <w:pStyle w:val="Style12"/>
              <w:widowControl/>
              <w:jc w:val="center"/>
            </w:pPr>
            <w:r>
              <w:t>Дата регистрации</w:t>
            </w:r>
          </w:p>
        </w:tc>
        <w:tc>
          <w:tcPr>
            <w:tcW w:w="1632" w:type="dxa"/>
            <w:tcBorders>
              <w:top w:val="single" w:sz="6" w:space="0" w:color="auto"/>
              <w:left w:val="single" w:sz="6" w:space="0" w:color="auto"/>
              <w:bottom w:val="single" w:sz="6" w:space="0" w:color="auto"/>
              <w:right w:val="single" w:sz="6" w:space="0" w:color="auto"/>
            </w:tcBorders>
          </w:tcPr>
          <w:p w:rsidR="008F0C2F" w:rsidRDefault="008F0C2F" w:rsidP="008F0C2F">
            <w:pPr>
              <w:pStyle w:val="Style12"/>
              <w:widowControl/>
              <w:jc w:val="center"/>
            </w:pPr>
            <w:r>
              <w:t>Ф.И.О. и подпись лица, подавшего уведомление</w:t>
            </w:r>
          </w:p>
        </w:tc>
        <w:tc>
          <w:tcPr>
            <w:tcW w:w="1646" w:type="dxa"/>
            <w:tcBorders>
              <w:top w:val="single" w:sz="6" w:space="0" w:color="auto"/>
              <w:left w:val="single" w:sz="6" w:space="0" w:color="auto"/>
              <w:bottom w:val="single" w:sz="6" w:space="0" w:color="auto"/>
              <w:right w:val="single" w:sz="6" w:space="0" w:color="auto"/>
            </w:tcBorders>
          </w:tcPr>
          <w:p w:rsidR="008F0C2F" w:rsidRDefault="008F0C2F" w:rsidP="008F0C2F">
            <w:pPr>
              <w:pStyle w:val="Style12"/>
              <w:widowControl/>
              <w:jc w:val="center"/>
            </w:pPr>
            <w:r>
              <w:t>Должность лица, подавшего уведомление</w:t>
            </w:r>
          </w:p>
        </w:tc>
        <w:tc>
          <w:tcPr>
            <w:tcW w:w="2179" w:type="dxa"/>
            <w:tcBorders>
              <w:top w:val="single" w:sz="6" w:space="0" w:color="auto"/>
              <w:left w:val="single" w:sz="6" w:space="0" w:color="auto"/>
              <w:bottom w:val="single" w:sz="6" w:space="0" w:color="auto"/>
              <w:right w:val="single" w:sz="6" w:space="0" w:color="auto"/>
            </w:tcBorders>
          </w:tcPr>
          <w:p w:rsidR="008F0C2F" w:rsidRDefault="008F0C2F" w:rsidP="00E41974">
            <w:pPr>
              <w:pStyle w:val="Style12"/>
              <w:widowControl/>
              <w:jc w:val="center"/>
            </w:pPr>
            <w:r>
              <w:t>Ф.И.О</w:t>
            </w:r>
            <w:r w:rsidR="00E41974">
              <w:t xml:space="preserve">, должность </w:t>
            </w:r>
            <w:proofErr w:type="spellStart"/>
            <w:r w:rsidR="00E41974">
              <w:t>должность</w:t>
            </w:r>
            <w:proofErr w:type="spellEnd"/>
            <w:r>
              <w:t xml:space="preserve"> и подпись регистрирующего лица</w:t>
            </w:r>
          </w:p>
        </w:tc>
      </w:tr>
      <w:tr w:rsidR="00594D8A" w:rsidTr="00E41974">
        <w:tc>
          <w:tcPr>
            <w:tcW w:w="653" w:type="dxa"/>
            <w:tcBorders>
              <w:top w:val="single" w:sz="6" w:space="0" w:color="auto"/>
              <w:left w:val="single" w:sz="6" w:space="0" w:color="auto"/>
              <w:bottom w:val="single" w:sz="6" w:space="0" w:color="auto"/>
              <w:right w:val="single" w:sz="6" w:space="0" w:color="auto"/>
            </w:tcBorders>
          </w:tcPr>
          <w:p w:rsidR="00594D8A" w:rsidRDefault="0069720B" w:rsidP="008F0C2F">
            <w:pPr>
              <w:pStyle w:val="Style14"/>
              <w:widowControl/>
              <w:jc w:val="center"/>
              <w:rPr>
                <w:rStyle w:val="FontStyle22"/>
              </w:rPr>
            </w:pPr>
            <w:r>
              <w:rPr>
                <w:rStyle w:val="FontStyle22"/>
              </w:rPr>
              <w:t>1.</w:t>
            </w:r>
          </w:p>
        </w:tc>
        <w:tc>
          <w:tcPr>
            <w:tcW w:w="2041" w:type="dxa"/>
            <w:tcBorders>
              <w:top w:val="single" w:sz="6" w:space="0" w:color="auto"/>
              <w:left w:val="single" w:sz="6" w:space="0" w:color="auto"/>
              <w:bottom w:val="single" w:sz="6" w:space="0" w:color="auto"/>
              <w:right w:val="single" w:sz="6" w:space="0" w:color="auto"/>
            </w:tcBorders>
          </w:tcPr>
          <w:p w:rsidR="00594D8A" w:rsidRDefault="00594D8A">
            <w:pPr>
              <w:pStyle w:val="Style12"/>
              <w:widowControl/>
            </w:pPr>
          </w:p>
        </w:tc>
        <w:tc>
          <w:tcPr>
            <w:tcW w:w="1780" w:type="dxa"/>
            <w:tcBorders>
              <w:top w:val="single" w:sz="6" w:space="0" w:color="auto"/>
              <w:left w:val="single" w:sz="6" w:space="0" w:color="auto"/>
              <w:bottom w:val="single" w:sz="6" w:space="0" w:color="auto"/>
              <w:right w:val="single" w:sz="6" w:space="0" w:color="auto"/>
            </w:tcBorders>
          </w:tcPr>
          <w:p w:rsidR="00594D8A" w:rsidRDefault="00594D8A">
            <w:pPr>
              <w:pStyle w:val="Style12"/>
              <w:widowControl/>
            </w:pPr>
          </w:p>
        </w:tc>
        <w:tc>
          <w:tcPr>
            <w:tcW w:w="1632" w:type="dxa"/>
            <w:tcBorders>
              <w:top w:val="single" w:sz="6" w:space="0" w:color="auto"/>
              <w:left w:val="single" w:sz="6" w:space="0" w:color="auto"/>
              <w:bottom w:val="single" w:sz="6" w:space="0" w:color="auto"/>
              <w:right w:val="single" w:sz="6" w:space="0" w:color="auto"/>
            </w:tcBorders>
          </w:tcPr>
          <w:p w:rsidR="00594D8A" w:rsidRDefault="00594D8A">
            <w:pPr>
              <w:pStyle w:val="Style12"/>
              <w:widowControl/>
            </w:pPr>
          </w:p>
        </w:tc>
        <w:tc>
          <w:tcPr>
            <w:tcW w:w="1646" w:type="dxa"/>
            <w:tcBorders>
              <w:top w:val="single" w:sz="6" w:space="0" w:color="auto"/>
              <w:left w:val="single" w:sz="6" w:space="0" w:color="auto"/>
              <w:bottom w:val="single" w:sz="6" w:space="0" w:color="auto"/>
              <w:right w:val="single" w:sz="6" w:space="0" w:color="auto"/>
            </w:tcBorders>
          </w:tcPr>
          <w:p w:rsidR="00594D8A" w:rsidRDefault="00594D8A">
            <w:pPr>
              <w:pStyle w:val="Style12"/>
              <w:widowControl/>
            </w:pPr>
          </w:p>
        </w:tc>
        <w:tc>
          <w:tcPr>
            <w:tcW w:w="2179" w:type="dxa"/>
            <w:tcBorders>
              <w:top w:val="single" w:sz="6" w:space="0" w:color="auto"/>
              <w:left w:val="single" w:sz="6" w:space="0" w:color="auto"/>
              <w:bottom w:val="single" w:sz="6" w:space="0" w:color="auto"/>
              <w:right w:val="single" w:sz="6" w:space="0" w:color="auto"/>
            </w:tcBorders>
          </w:tcPr>
          <w:p w:rsidR="00594D8A" w:rsidRDefault="00594D8A">
            <w:pPr>
              <w:pStyle w:val="Style12"/>
              <w:widowControl/>
            </w:pPr>
          </w:p>
        </w:tc>
      </w:tr>
      <w:tr w:rsidR="00594D8A" w:rsidTr="00E41974">
        <w:tc>
          <w:tcPr>
            <w:tcW w:w="653" w:type="dxa"/>
            <w:tcBorders>
              <w:top w:val="single" w:sz="6" w:space="0" w:color="auto"/>
              <w:left w:val="single" w:sz="6" w:space="0" w:color="auto"/>
              <w:bottom w:val="single" w:sz="6" w:space="0" w:color="auto"/>
              <w:right w:val="single" w:sz="6" w:space="0" w:color="auto"/>
            </w:tcBorders>
          </w:tcPr>
          <w:p w:rsidR="00594D8A" w:rsidRDefault="0069720B" w:rsidP="008F0C2F">
            <w:pPr>
              <w:pStyle w:val="Style14"/>
              <w:widowControl/>
              <w:jc w:val="center"/>
              <w:rPr>
                <w:rStyle w:val="FontStyle22"/>
              </w:rPr>
            </w:pPr>
            <w:r>
              <w:rPr>
                <w:rStyle w:val="FontStyle22"/>
              </w:rPr>
              <w:t>2.</w:t>
            </w:r>
          </w:p>
        </w:tc>
        <w:tc>
          <w:tcPr>
            <w:tcW w:w="2041" w:type="dxa"/>
            <w:tcBorders>
              <w:top w:val="single" w:sz="6" w:space="0" w:color="auto"/>
              <w:left w:val="single" w:sz="6" w:space="0" w:color="auto"/>
              <w:bottom w:val="single" w:sz="6" w:space="0" w:color="auto"/>
              <w:right w:val="single" w:sz="6" w:space="0" w:color="auto"/>
            </w:tcBorders>
          </w:tcPr>
          <w:p w:rsidR="00594D8A" w:rsidRDefault="00594D8A">
            <w:pPr>
              <w:pStyle w:val="Style12"/>
              <w:widowControl/>
            </w:pPr>
          </w:p>
        </w:tc>
        <w:tc>
          <w:tcPr>
            <w:tcW w:w="1780" w:type="dxa"/>
            <w:tcBorders>
              <w:top w:val="single" w:sz="6" w:space="0" w:color="auto"/>
              <w:left w:val="single" w:sz="6" w:space="0" w:color="auto"/>
              <w:bottom w:val="single" w:sz="6" w:space="0" w:color="auto"/>
              <w:right w:val="single" w:sz="6" w:space="0" w:color="auto"/>
            </w:tcBorders>
          </w:tcPr>
          <w:p w:rsidR="00594D8A" w:rsidRDefault="00594D8A">
            <w:pPr>
              <w:pStyle w:val="Style12"/>
              <w:widowControl/>
            </w:pPr>
          </w:p>
        </w:tc>
        <w:tc>
          <w:tcPr>
            <w:tcW w:w="1632" w:type="dxa"/>
            <w:tcBorders>
              <w:top w:val="single" w:sz="6" w:space="0" w:color="auto"/>
              <w:left w:val="single" w:sz="6" w:space="0" w:color="auto"/>
              <w:bottom w:val="single" w:sz="6" w:space="0" w:color="auto"/>
              <w:right w:val="single" w:sz="6" w:space="0" w:color="auto"/>
            </w:tcBorders>
          </w:tcPr>
          <w:p w:rsidR="00594D8A" w:rsidRDefault="00594D8A">
            <w:pPr>
              <w:pStyle w:val="Style12"/>
              <w:widowControl/>
            </w:pPr>
          </w:p>
        </w:tc>
        <w:tc>
          <w:tcPr>
            <w:tcW w:w="1646" w:type="dxa"/>
            <w:tcBorders>
              <w:top w:val="single" w:sz="6" w:space="0" w:color="auto"/>
              <w:left w:val="single" w:sz="6" w:space="0" w:color="auto"/>
              <w:bottom w:val="single" w:sz="6" w:space="0" w:color="auto"/>
              <w:right w:val="single" w:sz="6" w:space="0" w:color="auto"/>
            </w:tcBorders>
          </w:tcPr>
          <w:p w:rsidR="00594D8A" w:rsidRDefault="00594D8A">
            <w:pPr>
              <w:pStyle w:val="Style12"/>
              <w:widowControl/>
            </w:pPr>
          </w:p>
        </w:tc>
        <w:tc>
          <w:tcPr>
            <w:tcW w:w="2179" w:type="dxa"/>
            <w:tcBorders>
              <w:top w:val="single" w:sz="6" w:space="0" w:color="auto"/>
              <w:left w:val="single" w:sz="6" w:space="0" w:color="auto"/>
              <w:bottom w:val="single" w:sz="6" w:space="0" w:color="auto"/>
              <w:right w:val="single" w:sz="6" w:space="0" w:color="auto"/>
            </w:tcBorders>
          </w:tcPr>
          <w:p w:rsidR="00594D8A" w:rsidRDefault="00594D8A">
            <w:pPr>
              <w:pStyle w:val="Style12"/>
              <w:widowControl/>
            </w:pPr>
          </w:p>
        </w:tc>
      </w:tr>
      <w:tr w:rsidR="00594D8A" w:rsidTr="00E41974">
        <w:tc>
          <w:tcPr>
            <w:tcW w:w="653" w:type="dxa"/>
            <w:tcBorders>
              <w:top w:val="single" w:sz="6" w:space="0" w:color="auto"/>
              <w:left w:val="single" w:sz="6" w:space="0" w:color="auto"/>
              <w:bottom w:val="single" w:sz="6" w:space="0" w:color="auto"/>
              <w:right w:val="single" w:sz="6" w:space="0" w:color="auto"/>
            </w:tcBorders>
          </w:tcPr>
          <w:p w:rsidR="00594D8A" w:rsidRDefault="0069720B" w:rsidP="008F0C2F">
            <w:pPr>
              <w:pStyle w:val="Style14"/>
              <w:widowControl/>
              <w:jc w:val="center"/>
              <w:rPr>
                <w:rStyle w:val="FontStyle22"/>
              </w:rPr>
            </w:pPr>
            <w:r>
              <w:rPr>
                <w:rStyle w:val="FontStyle22"/>
              </w:rPr>
              <w:t>3.</w:t>
            </w:r>
          </w:p>
        </w:tc>
        <w:tc>
          <w:tcPr>
            <w:tcW w:w="2041" w:type="dxa"/>
            <w:tcBorders>
              <w:top w:val="single" w:sz="6" w:space="0" w:color="auto"/>
              <w:left w:val="single" w:sz="6" w:space="0" w:color="auto"/>
              <w:bottom w:val="single" w:sz="6" w:space="0" w:color="auto"/>
              <w:right w:val="single" w:sz="6" w:space="0" w:color="auto"/>
            </w:tcBorders>
          </w:tcPr>
          <w:p w:rsidR="00594D8A" w:rsidRDefault="00594D8A">
            <w:pPr>
              <w:pStyle w:val="Style12"/>
              <w:widowControl/>
            </w:pPr>
          </w:p>
        </w:tc>
        <w:tc>
          <w:tcPr>
            <w:tcW w:w="1780" w:type="dxa"/>
            <w:tcBorders>
              <w:top w:val="single" w:sz="6" w:space="0" w:color="auto"/>
              <w:left w:val="single" w:sz="6" w:space="0" w:color="auto"/>
              <w:bottom w:val="single" w:sz="6" w:space="0" w:color="auto"/>
              <w:right w:val="single" w:sz="6" w:space="0" w:color="auto"/>
            </w:tcBorders>
          </w:tcPr>
          <w:p w:rsidR="00594D8A" w:rsidRDefault="00594D8A">
            <w:pPr>
              <w:pStyle w:val="Style12"/>
              <w:widowControl/>
            </w:pPr>
          </w:p>
        </w:tc>
        <w:tc>
          <w:tcPr>
            <w:tcW w:w="1632" w:type="dxa"/>
            <w:tcBorders>
              <w:top w:val="single" w:sz="6" w:space="0" w:color="auto"/>
              <w:left w:val="single" w:sz="6" w:space="0" w:color="auto"/>
              <w:bottom w:val="single" w:sz="6" w:space="0" w:color="auto"/>
              <w:right w:val="single" w:sz="6" w:space="0" w:color="auto"/>
            </w:tcBorders>
          </w:tcPr>
          <w:p w:rsidR="00594D8A" w:rsidRDefault="00594D8A">
            <w:pPr>
              <w:pStyle w:val="Style12"/>
              <w:widowControl/>
            </w:pPr>
          </w:p>
        </w:tc>
        <w:tc>
          <w:tcPr>
            <w:tcW w:w="1646" w:type="dxa"/>
            <w:tcBorders>
              <w:top w:val="single" w:sz="6" w:space="0" w:color="auto"/>
              <w:left w:val="single" w:sz="6" w:space="0" w:color="auto"/>
              <w:bottom w:val="single" w:sz="6" w:space="0" w:color="auto"/>
              <w:right w:val="single" w:sz="6" w:space="0" w:color="auto"/>
            </w:tcBorders>
          </w:tcPr>
          <w:p w:rsidR="00594D8A" w:rsidRDefault="00594D8A">
            <w:pPr>
              <w:pStyle w:val="Style12"/>
              <w:widowControl/>
            </w:pPr>
          </w:p>
        </w:tc>
        <w:tc>
          <w:tcPr>
            <w:tcW w:w="2179" w:type="dxa"/>
            <w:tcBorders>
              <w:top w:val="single" w:sz="6" w:space="0" w:color="auto"/>
              <w:left w:val="single" w:sz="6" w:space="0" w:color="auto"/>
              <w:bottom w:val="single" w:sz="6" w:space="0" w:color="auto"/>
              <w:right w:val="single" w:sz="6" w:space="0" w:color="auto"/>
            </w:tcBorders>
          </w:tcPr>
          <w:p w:rsidR="00594D8A" w:rsidRDefault="00594D8A">
            <w:pPr>
              <w:pStyle w:val="Style12"/>
              <w:widowControl/>
            </w:pPr>
          </w:p>
        </w:tc>
      </w:tr>
      <w:tr w:rsidR="00594D8A" w:rsidTr="00E41974">
        <w:tc>
          <w:tcPr>
            <w:tcW w:w="653" w:type="dxa"/>
            <w:tcBorders>
              <w:top w:val="single" w:sz="6" w:space="0" w:color="auto"/>
              <w:left w:val="single" w:sz="6" w:space="0" w:color="auto"/>
              <w:bottom w:val="single" w:sz="6" w:space="0" w:color="auto"/>
              <w:right w:val="single" w:sz="6" w:space="0" w:color="auto"/>
            </w:tcBorders>
          </w:tcPr>
          <w:p w:rsidR="00594D8A" w:rsidRDefault="0069720B" w:rsidP="008F0C2F">
            <w:pPr>
              <w:pStyle w:val="Style14"/>
              <w:widowControl/>
              <w:jc w:val="center"/>
              <w:rPr>
                <w:rStyle w:val="FontStyle22"/>
              </w:rPr>
            </w:pPr>
            <w:r>
              <w:rPr>
                <w:rStyle w:val="FontStyle22"/>
              </w:rPr>
              <w:t>4.</w:t>
            </w:r>
          </w:p>
        </w:tc>
        <w:tc>
          <w:tcPr>
            <w:tcW w:w="2041" w:type="dxa"/>
            <w:tcBorders>
              <w:top w:val="single" w:sz="6" w:space="0" w:color="auto"/>
              <w:left w:val="single" w:sz="6" w:space="0" w:color="auto"/>
              <w:bottom w:val="single" w:sz="6" w:space="0" w:color="auto"/>
              <w:right w:val="single" w:sz="6" w:space="0" w:color="auto"/>
            </w:tcBorders>
          </w:tcPr>
          <w:p w:rsidR="00594D8A" w:rsidRDefault="00594D8A">
            <w:pPr>
              <w:pStyle w:val="Style12"/>
              <w:widowControl/>
            </w:pPr>
          </w:p>
        </w:tc>
        <w:tc>
          <w:tcPr>
            <w:tcW w:w="1780" w:type="dxa"/>
            <w:tcBorders>
              <w:top w:val="single" w:sz="6" w:space="0" w:color="auto"/>
              <w:left w:val="single" w:sz="6" w:space="0" w:color="auto"/>
              <w:bottom w:val="single" w:sz="6" w:space="0" w:color="auto"/>
              <w:right w:val="single" w:sz="6" w:space="0" w:color="auto"/>
            </w:tcBorders>
          </w:tcPr>
          <w:p w:rsidR="00594D8A" w:rsidRDefault="00594D8A">
            <w:pPr>
              <w:pStyle w:val="Style12"/>
              <w:widowControl/>
            </w:pPr>
          </w:p>
        </w:tc>
        <w:tc>
          <w:tcPr>
            <w:tcW w:w="1632" w:type="dxa"/>
            <w:tcBorders>
              <w:top w:val="single" w:sz="6" w:space="0" w:color="auto"/>
              <w:left w:val="single" w:sz="6" w:space="0" w:color="auto"/>
              <w:bottom w:val="single" w:sz="6" w:space="0" w:color="auto"/>
              <w:right w:val="single" w:sz="6" w:space="0" w:color="auto"/>
            </w:tcBorders>
          </w:tcPr>
          <w:p w:rsidR="00594D8A" w:rsidRDefault="00594D8A">
            <w:pPr>
              <w:pStyle w:val="Style12"/>
              <w:widowControl/>
            </w:pPr>
          </w:p>
        </w:tc>
        <w:tc>
          <w:tcPr>
            <w:tcW w:w="1646" w:type="dxa"/>
            <w:tcBorders>
              <w:top w:val="single" w:sz="6" w:space="0" w:color="auto"/>
              <w:left w:val="single" w:sz="6" w:space="0" w:color="auto"/>
              <w:bottom w:val="single" w:sz="6" w:space="0" w:color="auto"/>
              <w:right w:val="single" w:sz="6" w:space="0" w:color="auto"/>
            </w:tcBorders>
          </w:tcPr>
          <w:p w:rsidR="00594D8A" w:rsidRDefault="00594D8A">
            <w:pPr>
              <w:pStyle w:val="Style12"/>
              <w:widowControl/>
            </w:pPr>
          </w:p>
        </w:tc>
        <w:tc>
          <w:tcPr>
            <w:tcW w:w="2179" w:type="dxa"/>
            <w:tcBorders>
              <w:top w:val="single" w:sz="6" w:space="0" w:color="auto"/>
              <w:left w:val="single" w:sz="6" w:space="0" w:color="auto"/>
              <w:bottom w:val="single" w:sz="6" w:space="0" w:color="auto"/>
              <w:right w:val="single" w:sz="6" w:space="0" w:color="auto"/>
            </w:tcBorders>
          </w:tcPr>
          <w:p w:rsidR="00594D8A" w:rsidRDefault="00594D8A">
            <w:pPr>
              <w:pStyle w:val="Style12"/>
              <w:widowControl/>
            </w:pPr>
          </w:p>
        </w:tc>
      </w:tr>
    </w:tbl>
    <w:p w:rsidR="00CE3CCB" w:rsidRDefault="00CE3CCB"/>
    <w:sectPr w:rsidR="00CE3CCB">
      <w:headerReference w:type="even" r:id="rId11"/>
      <w:headerReference w:type="default" r:id="rId12"/>
      <w:type w:val="continuous"/>
      <w:pgSz w:w="11905" w:h="16837"/>
      <w:pgMar w:top="904" w:right="763" w:bottom="1440" w:left="1483" w:header="720" w:footer="720" w:gutter="0"/>
      <w:cols w:space="6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4877" w:rsidRDefault="00334877">
      <w:r>
        <w:separator/>
      </w:r>
    </w:p>
  </w:endnote>
  <w:endnote w:type="continuationSeparator" w:id="0">
    <w:p w:rsidR="00334877" w:rsidRDefault="003348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Garamond">
    <w:panose1 w:val="02020404030301010803"/>
    <w:charset w:val="CC"/>
    <w:family w:val="roman"/>
    <w:pitch w:val="variable"/>
    <w:sig w:usb0="000002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Franklin Gothic Medium Cond">
    <w:panose1 w:val="020B06060304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4877" w:rsidRDefault="00334877">
      <w:r>
        <w:separator/>
      </w:r>
    </w:p>
  </w:footnote>
  <w:footnote w:type="continuationSeparator" w:id="0">
    <w:p w:rsidR="00334877" w:rsidRDefault="0033487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4D8A" w:rsidRDefault="0069720B">
    <w:pPr>
      <w:pStyle w:val="Style5"/>
      <w:widowControl/>
      <w:ind w:left="4976" w:right="-29"/>
      <w:rPr>
        <w:rStyle w:val="FontStyle22"/>
      </w:rPr>
    </w:pPr>
    <w:r>
      <w:rPr>
        <w:rStyle w:val="FontStyle22"/>
      </w:rPr>
      <w:fldChar w:fldCharType="begin"/>
    </w:r>
    <w:r>
      <w:rPr>
        <w:rStyle w:val="FontStyle22"/>
      </w:rPr>
      <w:instrText>PAGE</w:instrText>
    </w:r>
    <w:r>
      <w:rPr>
        <w:rStyle w:val="FontStyle22"/>
      </w:rPr>
      <w:fldChar w:fldCharType="separate"/>
    </w:r>
    <w:r w:rsidR="00030B96">
      <w:rPr>
        <w:rStyle w:val="FontStyle22"/>
        <w:noProof/>
      </w:rPr>
      <w:t>2</w:t>
    </w:r>
    <w:r>
      <w:rPr>
        <w:rStyle w:val="FontStyle22"/>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4D8A" w:rsidRDefault="0069720B">
    <w:pPr>
      <w:pStyle w:val="Style5"/>
      <w:widowControl/>
      <w:ind w:left="4976" w:right="-29"/>
      <w:rPr>
        <w:rStyle w:val="FontStyle22"/>
      </w:rPr>
    </w:pPr>
    <w:r>
      <w:rPr>
        <w:rStyle w:val="FontStyle22"/>
      </w:rPr>
      <w:fldChar w:fldCharType="begin"/>
    </w:r>
    <w:r>
      <w:rPr>
        <w:rStyle w:val="FontStyle22"/>
      </w:rPr>
      <w:instrText>PAGE</w:instrText>
    </w:r>
    <w:r>
      <w:rPr>
        <w:rStyle w:val="FontStyle22"/>
      </w:rPr>
      <w:fldChar w:fldCharType="separate"/>
    </w:r>
    <w:r w:rsidR="00030B96">
      <w:rPr>
        <w:rStyle w:val="FontStyle22"/>
        <w:noProof/>
      </w:rPr>
      <w:t>3</w:t>
    </w:r>
    <w:r>
      <w:rPr>
        <w:rStyle w:val="FontStyle22"/>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4D8A" w:rsidRDefault="00594D8A">
    <w:pPr>
      <w:widowControl/>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4D8A" w:rsidRDefault="00594D8A">
    <w:pPr>
      <w:widowControl/>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4D8A" w:rsidRDefault="00594D8A" w:rsidP="008F0C2F">
    <w:pPr>
      <w:pStyle w:val="Style9"/>
      <w:widowControl/>
      <w:spacing w:line="240" w:lineRule="auto"/>
      <w:ind w:right="2396"/>
      <w:rPr>
        <w:rStyle w:val="FontStyle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E17291"/>
    <w:multiLevelType w:val="singleLevel"/>
    <w:tmpl w:val="D4DA666C"/>
    <w:lvl w:ilvl="0">
      <w:start w:val="3"/>
      <w:numFmt w:val="decimal"/>
      <w:lvlText w:val="%1."/>
      <w:legacy w:legacy="1" w:legacySpace="0" w:legacyIndent="312"/>
      <w:lvlJc w:val="left"/>
      <w:rPr>
        <w:rFonts w:ascii="Times New Roman" w:hAnsi="Times New Roman" w:cs="Times New Roman" w:hint="default"/>
      </w:rPr>
    </w:lvl>
  </w:abstractNum>
  <w:abstractNum w:abstractNumId="1">
    <w:nsid w:val="2E680113"/>
    <w:multiLevelType w:val="singleLevel"/>
    <w:tmpl w:val="E54C596C"/>
    <w:lvl w:ilvl="0">
      <w:start w:val="6"/>
      <w:numFmt w:val="decimal"/>
      <w:lvlText w:val="%1."/>
      <w:legacy w:legacy="1" w:legacySpace="0" w:legacyIndent="413"/>
      <w:lvlJc w:val="left"/>
      <w:rPr>
        <w:rFonts w:ascii="Times New Roman" w:hAnsi="Times New Roman" w:cs="Times New Roman" w:hint="default"/>
      </w:rPr>
    </w:lvl>
  </w:abstractNum>
  <w:abstractNum w:abstractNumId="2">
    <w:nsid w:val="63FF7704"/>
    <w:multiLevelType w:val="singleLevel"/>
    <w:tmpl w:val="2D1E5EA6"/>
    <w:lvl w:ilvl="0">
      <w:start w:val="5"/>
      <w:numFmt w:val="decimal"/>
      <w:lvlText w:val="%1."/>
      <w:legacy w:legacy="1" w:legacySpace="0" w:legacyIndent="524"/>
      <w:lvlJc w:val="left"/>
      <w:rPr>
        <w:rFonts w:ascii="Times New Roman" w:hAnsi="Times New Roman" w:cs="Times New Roman" w:hint="default"/>
      </w:rPr>
    </w:lvl>
  </w:abstractNum>
  <w:abstractNum w:abstractNumId="3">
    <w:nsid w:val="69FD5F1E"/>
    <w:multiLevelType w:val="singleLevel"/>
    <w:tmpl w:val="859E8FCE"/>
    <w:lvl w:ilvl="0">
      <w:start w:val="2"/>
      <w:numFmt w:val="decimal"/>
      <w:lvlText w:val="%1."/>
      <w:legacy w:legacy="1" w:legacySpace="0" w:legacyIndent="312"/>
      <w:lvlJc w:val="left"/>
      <w:rPr>
        <w:rFonts w:ascii="Times New Roman" w:hAnsi="Times New Roman" w:cs="Times New Roman"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evenAndOddHeader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3CCB"/>
    <w:rsid w:val="00030B96"/>
    <w:rsid w:val="00334877"/>
    <w:rsid w:val="00594D8A"/>
    <w:rsid w:val="00624789"/>
    <w:rsid w:val="0069720B"/>
    <w:rsid w:val="008F0C2F"/>
    <w:rsid w:val="00CE3CCB"/>
    <w:rsid w:val="00E419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Hyperlink"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spacing w:after="0" w:line="240" w:lineRule="auto"/>
    </w:pPr>
    <w:rPr>
      <w:rFonts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uiPriority w:val="99"/>
    <w:pPr>
      <w:spacing w:line="310" w:lineRule="exact"/>
      <w:ind w:firstLine="677"/>
      <w:jc w:val="both"/>
    </w:pPr>
  </w:style>
  <w:style w:type="paragraph" w:customStyle="1" w:styleId="Style2">
    <w:name w:val="Style2"/>
    <w:basedOn w:val="a"/>
    <w:uiPriority w:val="99"/>
    <w:pPr>
      <w:spacing w:line="315" w:lineRule="exact"/>
    </w:pPr>
  </w:style>
  <w:style w:type="paragraph" w:customStyle="1" w:styleId="Style3">
    <w:name w:val="Style3"/>
    <w:basedOn w:val="a"/>
    <w:uiPriority w:val="99"/>
  </w:style>
  <w:style w:type="paragraph" w:customStyle="1" w:styleId="Style4">
    <w:name w:val="Style4"/>
    <w:basedOn w:val="a"/>
    <w:uiPriority w:val="99"/>
    <w:pPr>
      <w:spacing w:line="315" w:lineRule="exact"/>
      <w:jc w:val="center"/>
    </w:pPr>
  </w:style>
  <w:style w:type="paragraph" w:customStyle="1" w:styleId="Style5">
    <w:name w:val="Style5"/>
    <w:basedOn w:val="a"/>
    <w:uiPriority w:val="99"/>
    <w:pPr>
      <w:jc w:val="both"/>
    </w:pPr>
  </w:style>
  <w:style w:type="paragraph" w:customStyle="1" w:styleId="Style6">
    <w:name w:val="Style6"/>
    <w:basedOn w:val="a"/>
    <w:uiPriority w:val="99"/>
    <w:pPr>
      <w:spacing w:line="235" w:lineRule="exact"/>
      <w:ind w:hanging="154"/>
    </w:pPr>
  </w:style>
  <w:style w:type="paragraph" w:customStyle="1" w:styleId="Style7">
    <w:name w:val="Style7"/>
    <w:basedOn w:val="a"/>
    <w:uiPriority w:val="99"/>
    <w:pPr>
      <w:spacing w:line="305" w:lineRule="exact"/>
      <w:ind w:firstLine="696"/>
      <w:jc w:val="both"/>
    </w:pPr>
  </w:style>
  <w:style w:type="paragraph" w:customStyle="1" w:styleId="Style8">
    <w:name w:val="Style8"/>
    <w:basedOn w:val="a"/>
    <w:uiPriority w:val="99"/>
    <w:pPr>
      <w:jc w:val="center"/>
    </w:pPr>
  </w:style>
  <w:style w:type="paragraph" w:customStyle="1" w:styleId="Style9">
    <w:name w:val="Style9"/>
    <w:basedOn w:val="a"/>
    <w:uiPriority w:val="99"/>
    <w:pPr>
      <w:spacing w:line="314" w:lineRule="exact"/>
      <w:jc w:val="both"/>
    </w:pPr>
  </w:style>
  <w:style w:type="paragraph" w:customStyle="1" w:styleId="Style10">
    <w:name w:val="Style10"/>
    <w:basedOn w:val="a"/>
    <w:uiPriority w:val="99"/>
  </w:style>
  <w:style w:type="paragraph" w:customStyle="1" w:styleId="Style11">
    <w:name w:val="Style11"/>
    <w:basedOn w:val="a"/>
    <w:uiPriority w:val="99"/>
    <w:pPr>
      <w:spacing w:line="240" w:lineRule="exact"/>
      <w:ind w:firstLine="269"/>
    </w:pPr>
  </w:style>
  <w:style w:type="paragraph" w:customStyle="1" w:styleId="Style12">
    <w:name w:val="Style12"/>
    <w:basedOn w:val="a"/>
    <w:uiPriority w:val="99"/>
  </w:style>
  <w:style w:type="paragraph" w:customStyle="1" w:styleId="Style13">
    <w:name w:val="Style13"/>
    <w:basedOn w:val="a"/>
    <w:uiPriority w:val="99"/>
    <w:pPr>
      <w:spacing w:line="314" w:lineRule="exact"/>
      <w:ind w:hanging="106"/>
    </w:pPr>
  </w:style>
  <w:style w:type="paragraph" w:customStyle="1" w:styleId="Style14">
    <w:name w:val="Style14"/>
    <w:basedOn w:val="a"/>
    <w:uiPriority w:val="99"/>
  </w:style>
  <w:style w:type="paragraph" w:customStyle="1" w:styleId="Style15">
    <w:name w:val="Style15"/>
    <w:basedOn w:val="a"/>
    <w:uiPriority w:val="99"/>
  </w:style>
  <w:style w:type="paragraph" w:customStyle="1" w:styleId="Style16">
    <w:name w:val="Style16"/>
    <w:basedOn w:val="a"/>
    <w:uiPriority w:val="99"/>
  </w:style>
  <w:style w:type="character" w:customStyle="1" w:styleId="FontStyle18">
    <w:name w:val="Font Style18"/>
    <w:basedOn w:val="a0"/>
    <w:uiPriority w:val="99"/>
    <w:rPr>
      <w:rFonts w:ascii="Times New Roman" w:hAnsi="Times New Roman" w:cs="Times New Roman"/>
      <w:i/>
      <w:iCs/>
      <w:spacing w:val="-30"/>
      <w:sz w:val="26"/>
      <w:szCs w:val="26"/>
    </w:rPr>
  </w:style>
  <w:style w:type="character" w:customStyle="1" w:styleId="FontStyle19">
    <w:name w:val="Font Style19"/>
    <w:basedOn w:val="a0"/>
    <w:uiPriority w:val="99"/>
    <w:rPr>
      <w:rFonts w:ascii="Times New Roman" w:hAnsi="Times New Roman" w:cs="Times New Roman"/>
      <w:b/>
      <w:bCs/>
      <w:i/>
      <w:iCs/>
      <w:sz w:val="22"/>
      <w:szCs w:val="22"/>
    </w:rPr>
  </w:style>
  <w:style w:type="character" w:customStyle="1" w:styleId="FontStyle20">
    <w:name w:val="Font Style20"/>
    <w:basedOn w:val="a0"/>
    <w:uiPriority w:val="99"/>
    <w:rPr>
      <w:rFonts w:ascii="Garamond" w:hAnsi="Garamond" w:cs="Garamond"/>
      <w:b/>
      <w:bCs/>
      <w:i/>
      <w:iCs/>
      <w:sz w:val="24"/>
      <w:szCs w:val="24"/>
    </w:rPr>
  </w:style>
  <w:style w:type="character" w:customStyle="1" w:styleId="FontStyle21">
    <w:name w:val="Font Style21"/>
    <w:basedOn w:val="a0"/>
    <w:uiPriority w:val="99"/>
    <w:rPr>
      <w:rFonts w:ascii="Times New Roman" w:hAnsi="Times New Roman" w:cs="Times New Roman"/>
      <w:b/>
      <w:bCs/>
      <w:sz w:val="26"/>
      <w:szCs w:val="26"/>
    </w:rPr>
  </w:style>
  <w:style w:type="character" w:customStyle="1" w:styleId="FontStyle22">
    <w:name w:val="Font Style22"/>
    <w:basedOn w:val="a0"/>
    <w:uiPriority w:val="99"/>
    <w:rPr>
      <w:rFonts w:ascii="Times New Roman" w:hAnsi="Times New Roman" w:cs="Times New Roman"/>
      <w:sz w:val="26"/>
      <w:szCs w:val="26"/>
    </w:rPr>
  </w:style>
  <w:style w:type="character" w:customStyle="1" w:styleId="FontStyle23">
    <w:name w:val="Font Style23"/>
    <w:basedOn w:val="a0"/>
    <w:uiPriority w:val="99"/>
    <w:rPr>
      <w:rFonts w:ascii="Times New Roman" w:hAnsi="Times New Roman" w:cs="Times New Roman"/>
      <w:b/>
      <w:bCs/>
      <w:sz w:val="24"/>
      <w:szCs w:val="24"/>
    </w:rPr>
  </w:style>
  <w:style w:type="character" w:customStyle="1" w:styleId="FontStyle24">
    <w:name w:val="Font Style24"/>
    <w:basedOn w:val="a0"/>
    <w:uiPriority w:val="99"/>
    <w:rPr>
      <w:rFonts w:ascii="Microsoft Sans Serif" w:hAnsi="Microsoft Sans Serif" w:cs="Microsoft Sans Serif"/>
      <w:sz w:val="18"/>
      <w:szCs w:val="18"/>
    </w:rPr>
  </w:style>
  <w:style w:type="character" w:customStyle="1" w:styleId="FontStyle25">
    <w:name w:val="Font Style25"/>
    <w:basedOn w:val="a0"/>
    <w:uiPriority w:val="99"/>
    <w:rPr>
      <w:rFonts w:ascii="Times New Roman" w:hAnsi="Times New Roman" w:cs="Times New Roman"/>
      <w:b/>
      <w:bCs/>
      <w:sz w:val="18"/>
      <w:szCs w:val="18"/>
    </w:rPr>
  </w:style>
  <w:style w:type="character" w:customStyle="1" w:styleId="FontStyle26">
    <w:name w:val="Font Style26"/>
    <w:basedOn w:val="a0"/>
    <w:uiPriority w:val="99"/>
    <w:rPr>
      <w:rFonts w:ascii="Franklin Gothic Medium Cond" w:hAnsi="Franklin Gothic Medium Cond" w:cs="Franklin Gothic Medium Cond"/>
      <w:sz w:val="26"/>
      <w:szCs w:val="26"/>
    </w:rPr>
  </w:style>
  <w:style w:type="character" w:styleId="a3">
    <w:name w:val="Hyperlink"/>
    <w:basedOn w:val="a0"/>
    <w:uiPriority w:val="99"/>
    <w:rPr>
      <w:color w:val="0066CC"/>
      <w:u w:val="single"/>
    </w:rPr>
  </w:style>
  <w:style w:type="paragraph" w:styleId="a4">
    <w:name w:val="footer"/>
    <w:basedOn w:val="a"/>
    <w:link w:val="a5"/>
    <w:uiPriority w:val="99"/>
    <w:unhideWhenUsed/>
    <w:rsid w:val="008F0C2F"/>
    <w:pPr>
      <w:tabs>
        <w:tab w:val="center" w:pos="4677"/>
        <w:tab w:val="right" w:pos="9355"/>
      </w:tabs>
    </w:pPr>
  </w:style>
  <w:style w:type="character" w:customStyle="1" w:styleId="a5">
    <w:name w:val="Нижний колонтитул Знак"/>
    <w:basedOn w:val="a0"/>
    <w:link w:val="a4"/>
    <w:uiPriority w:val="99"/>
    <w:rsid w:val="008F0C2F"/>
    <w:rPr>
      <w:rFonts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Hyperlink"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spacing w:after="0" w:line="240" w:lineRule="auto"/>
    </w:pPr>
    <w:rPr>
      <w:rFonts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uiPriority w:val="99"/>
    <w:pPr>
      <w:spacing w:line="310" w:lineRule="exact"/>
      <w:ind w:firstLine="677"/>
      <w:jc w:val="both"/>
    </w:pPr>
  </w:style>
  <w:style w:type="paragraph" w:customStyle="1" w:styleId="Style2">
    <w:name w:val="Style2"/>
    <w:basedOn w:val="a"/>
    <w:uiPriority w:val="99"/>
    <w:pPr>
      <w:spacing w:line="315" w:lineRule="exact"/>
    </w:pPr>
  </w:style>
  <w:style w:type="paragraph" w:customStyle="1" w:styleId="Style3">
    <w:name w:val="Style3"/>
    <w:basedOn w:val="a"/>
    <w:uiPriority w:val="99"/>
  </w:style>
  <w:style w:type="paragraph" w:customStyle="1" w:styleId="Style4">
    <w:name w:val="Style4"/>
    <w:basedOn w:val="a"/>
    <w:uiPriority w:val="99"/>
    <w:pPr>
      <w:spacing w:line="315" w:lineRule="exact"/>
      <w:jc w:val="center"/>
    </w:pPr>
  </w:style>
  <w:style w:type="paragraph" w:customStyle="1" w:styleId="Style5">
    <w:name w:val="Style5"/>
    <w:basedOn w:val="a"/>
    <w:uiPriority w:val="99"/>
    <w:pPr>
      <w:jc w:val="both"/>
    </w:pPr>
  </w:style>
  <w:style w:type="paragraph" w:customStyle="1" w:styleId="Style6">
    <w:name w:val="Style6"/>
    <w:basedOn w:val="a"/>
    <w:uiPriority w:val="99"/>
    <w:pPr>
      <w:spacing w:line="235" w:lineRule="exact"/>
      <w:ind w:hanging="154"/>
    </w:pPr>
  </w:style>
  <w:style w:type="paragraph" w:customStyle="1" w:styleId="Style7">
    <w:name w:val="Style7"/>
    <w:basedOn w:val="a"/>
    <w:uiPriority w:val="99"/>
    <w:pPr>
      <w:spacing w:line="305" w:lineRule="exact"/>
      <w:ind w:firstLine="696"/>
      <w:jc w:val="both"/>
    </w:pPr>
  </w:style>
  <w:style w:type="paragraph" w:customStyle="1" w:styleId="Style8">
    <w:name w:val="Style8"/>
    <w:basedOn w:val="a"/>
    <w:uiPriority w:val="99"/>
    <w:pPr>
      <w:jc w:val="center"/>
    </w:pPr>
  </w:style>
  <w:style w:type="paragraph" w:customStyle="1" w:styleId="Style9">
    <w:name w:val="Style9"/>
    <w:basedOn w:val="a"/>
    <w:uiPriority w:val="99"/>
    <w:pPr>
      <w:spacing w:line="314" w:lineRule="exact"/>
      <w:jc w:val="both"/>
    </w:pPr>
  </w:style>
  <w:style w:type="paragraph" w:customStyle="1" w:styleId="Style10">
    <w:name w:val="Style10"/>
    <w:basedOn w:val="a"/>
    <w:uiPriority w:val="99"/>
  </w:style>
  <w:style w:type="paragraph" w:customStyle="1" w:styleId="Style11">
    <w:name w:val="Style11"/>
    <w:basedOn w:val="a"/>
    <w:uiPriority w:val="99"/>
    <w:pPr>
      <w:spacing w:line="240" w:lineRule="exact"/>
      <w:ind w:firstLine="269"/>
    </w:pPr>
  </w:style>
  <w:style w:type="paragraph" w:customStyle="1" w:styleId="Style12">
    <w:name w:val="Style12"/>
    <w:basedOn w:val="a"/>
    <w:uiPriority w:val="99"/>
  </w:style>
  <w:style w:type="paragraph" w:customStyle="1" w:styleId="Style13">
    <w:name w:val="Style13"/>
    <w:basedOn w:val="a"/>
    <w:uiPriority w:val="99"/>
    <w:pPr>
      <w:spacing w:line="314" w:lineRule="exact"/>
      <w:ind w:hanging="106"/>
    </w:pPr>
  </w:style>
  <w:style w:type="paragraph" w:customStyle="1" w:styleId="Style14">
    <w:name w:val="Style14"/>
    <w:basedOn w:val="a"/>
    <w:uiPriority w:val="99"/>
  </w:style>
  <w:style w:type="paragraph" w:customStyle="1" w:styleId="Style15">
    <w:name w:val="Style15"/>
    <w:basedOn w:val="a"/>
    <w:uiPriority w:val="99"/>
  </w:style>
  <w:style w:type="paragraph" w:customStyle="1" w:styleId="Style16">
    <w:name w:val="Style16"/>
    <w:basedOn w:val="a"/>
    <w:uiPriority w:val="99"/>
  </w:style>
  <w:style w:type="character" w:customStyle="1" w:styleId="FontStyle18">
    <w:name w:val="Font Style18"/>
    <w:basedOn w:val="a0"/>
    <w:uiPriority w:val="99"/>
    <w:rPr>
      <w:rFonts w:ascii="Times New Roman" w:hAnsi="Times New Roman" w:cs="Times New Roman"/>
      <w:i/>
      <w:iCs/>
      <w:spacing w:val="-30"/>
      <w:sz w:val="26"/>
      <w:szCs w:val="26"/>
    </w:rPr>
  </w:style>
  <w:style w:type="character" w:customStyle="1" w:styleId="FontStyle19">
    <w:name w:val="Font Style19"/>
    <w:basedOn w:val="a0"/>
    <w:uiPriority w:val="99"/>
    <w:rPr>
      <w:rFonts w:ascii="Times New Roman" w:hAnsi="Times New Roman" w:cs="Times New Roman"/>
      <w:b/>
      <w:bCs/>
      <w:i/>
      <w:iCs/>
      <w:sz w:val="22"/>
      <w:szCs w:val="22"/>
    </w:rPr>
  </w:style>
  <w:style w:type="character" w:customStyle="1" w:styleId="FontStyle20">
    <w:name w:val="Font Style20"/>
    <w:basedOn w:val="a0"/>
    <w:uiPriority w:val="99"/>
    <w:rPr>
      <w:rFonts w:ascii="Garamond" w:hAnsi="Garamond" w:cs="Garamond"/>
      <w:b/>
      <w:bCs/>
      <w:i/>
      <w:iCs/>
      <w:sz w:val="24"/>
      <w:szCs w:val="24"/>
    </w:rPr>
  </w:style>
  <w:style w:type="character" w:customStyle="1" w:styleId="FontStyle21">
    <w:name w:val="Font Style21"/>
    <w:basedOn w:val="a0"/>
    <w:uiPriority w:val="99"/>
    <w:rPr>
      <w:rFonts w:ascii="Times New Roman" w:hAnsi="Times New Roman" w:cs="Times New Roman"/>
      <w:b/>
      <w:bCs/>
      <w:sz w:val="26"/>
      <w:szCs w:val="26"/>
    </w:rPr>
  </w:style>
  <w:style w:type="character" w:customStyle="1" w:styleId="FontStyle22">
    <w:name w:val="Font Style22"/>
    <w:basedOn w:val="a0"/>
    <w:uiPriority w:val="99"/>
    <w:rPr>
      <w:rFonts w:ascii="Times New Roman" w:hAnsi="Times New Roman" w:cs="Times New Roman"/>
      <w:sz w:val="26"/>
      <w:szCs w:val="26"/>
    </w:rPr>
  </w:style>
  <w:style w:type="character" w:customStyle="1" w:styleId="FontStyle23">
    <w:name w:val="Font Style23"/>
    <w:basedOn w:val="a0"/>
    <w:uiPriority w:val="99"/>
    <w:rPr>
      <w:rFonts w:ascii="Times New Roman" w:hAnsi="Times New Roman" w:cs="Times New Roman"/>
      <w:b/>
      <w:bCs/>
      <w:sz w:val="24"/>
      <w:szCs w:val="24"/>
    </w:rPr>
  </w:style>
  <w:style w:type="character" w:customStyle="1" w:styleId="FontStyle24">
    <w:name w:val="Font Style24"/>
    <w:basedOn w:val="a0"/>
    <w:uiPriority w:val="99"/>
    <w:rPr>
      <w:rFonts w:ascii="Microsoft Sans Serif" w:hAnsi="Microsoft Sans Serif" w:cs="Microsoft Sans Serif"/>
      <w:sz w:val="18"/>
      <w:szCs w:val="18"/>
    </w:rPr>
  </w:style>
  <w:style w:type="character" w:customStyle="1" w:styleId="FontStyle25">
    <w:name w:val="Font Style25"/>
    <w:basedOn w:val="a0"/>
    <w:uiPriority w:val="99"/>
    <w:rPr>
      <w:rFonts w:ascii="Times New Roman" w:hAnsi="Times New Roman" w:cs="Times New Roman"/>
      <w:b/>
      <w:bCs/>
      <w:sz w:val="18"/>
      <w:szCs w:val="18"/>
    </w:rPr>
  </w:style>
  <w:style w:type="character" w:customStyle="1" w:styleId="FontStyle26">
    <w:name w:val="Font Style26"/>
    <w:basedOn w:val="a0"/>
    <w:uiPriority w:val="99"/>
    <w:rPr>
      <w:rFonts w:ascii="Franklin Gothic Medium Cond" w:hAnsi="Franklin Gothic Medium Cond" w:cs="Franklin Gothic Medium Cond"/>
      <w:sz w:val="26"/>
      <w:szCs w:val="26"/>
    </w:rPr>
  </w:style>
  <w:style w:type="character" w:styleId="a3">
    <w:name w:val="Hyperlink"/>
    <w:basedOn w:val="a0"/>
    <w:uiPriority w:val="99"/>
    <w:rPr>
      <w:color w:val="0066CC"/>
      <w:u w:val="single"/>
    </w:rPr>
  </w:style>
  <w:style w:type="paragraph" w:styleId="a4">
    <w:name w:val="footer"/>
    <w:basedOn w:val="a"/>
    <w:link w:val="a5"/>
    <w:uiPriority w:val="99"/>
    <w:unhideWhenUsed/>
    <w:rsid w:val="008F0C2F"/>
    <w:pPr>
      <w:tabs>
        <w:tab w:val="center" w:pos="4677"/>
        <w:tab w:val="right" w:pos="9355"/>
      </w:tabs>
    </w:pPr>
  </w:style>
  <w:style w:type="character" w:customStyle="1" w:styleId="a5">
    <w:name w:val="Нижний колонтитул Знак"/>
    <w:basedOn w:val="a0"/>
    <w:link w:val="a4"/>
    <w:uiPriority w:val="99"/>
    <w:rsid w:val="008F0C2F"/>
    <w:rPr>
      <w:rFonts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5.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7</Pages>
  <Words>1368</Words>
  <Characters>11648</Characters>
  <Application>Microsoft Office Word</Application>
  <DocSecurity>0</DocSecurity>
  <Lines>97</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12991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Пуреськина Елена Анатольевна</dc:creator>
  <cp:lastModifiedBy>MVolohova</cp:lastModifiedBy>
  <cp:revision>3</cp:revision>
  <dcterms:created xsi:type="dcterms:W3CDTF">2025-01-30T15:21:00Z</dcterms:created>
  <dcterms:modified xsi:type="dcterms:W3CDTF">2025-03-13T13:19:00Z</dcterms:modified>
</cp:coreProperties>
</file>