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EDA" w:rsidRDefault="00A84EDA" w:rsidP="00A84EDA">
      <w:pPr>
        <w:pStyle w:val="Style5"/>
        <w:widowControl/>
        <w:spacing w:line="240" w:lineRule="auto"/>
        <w:rPr>
          <w:rStyle w:val="FontStyle28"/>
          <w:b w:val="0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67425" cy="907256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390" cy="910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74A2">
        <w:rPr>
          <w:rStyle w:val="FontStyle28"/>
          <w:b w:val="0"/>
        </w:rPr>
        <w:t xml:space="preserve"> </w:t>
      </w:r>
      <w:r>
        <w:rPr>
          <w:rStyle w:val="FontStyle28"/>
          <w:b w:val="0"/>
        </w:rPr>
        <w:tab/>
      </w:r>
      <w:r>
        <w:rPr>
          <w:rStyle w:val="FontStyle28"/>
          <w:b w:val="0"/>
        </w:rPr>
        <w:tab/>
      </w:r>
      <w:r>
        <w:rPr>
          <w:rStyle w:val="FontStyle28"/>
          <w:b w:val="0"/>
        </w:rPr>
        <w:tab/>
      </w:r>
      <w:r>
        <w:rPr>
          <w:rStyle w:val="FontStyle28"/>
          <w:b w:val="0"/>
        </w:rPr>
        <w:tab/>
      </w:r>
      <w:r>
        <w:rPr>
          <w:rStyle w:val="FontStyle28"/>
          <w:b w:val="0"/>
        </w:rPr>
        <w:tab/>
      </w:r>
      <w:r>
        <w:rPr>
          <w:rStyle w:val="FontStyle28"/>
          <w:b w:val="0"/>
        </w:rPr>
        <w:tab/>
      </w:r>
      <w:r>
        <w:rPr>
          <w:rStyle w:val="FontStyle28"/>
          <w:b w:val="0"/>
        </w:rPr>
        <w:tab/>
      </w:r>
    </w:p>
    <w:p w:rsidR="00A84EDA" w:rsidRDefault="00A84EDA" w:rsidP="00A84EDA">
      <w:pPr>
        <w:pStyle w:val="Style5"/>
        <w:widowControl/>
        <w:spacing w:line="240" w:lineRule="auto"/>
        <w:rPr>
          <w:rStyle w:val="FontStyle28"/>
          <w:b w:val="0"/>
        </w:rPr>
      </w:pPr>
    </w:p>
    <w:p w:rsidR="007774A2" w:rsidRDefault="007774A2" w:rsidP="00A84EDA">
      <w:pPr>
        <w:pStyle w:val="Style5"/>
        <w:widowControl/>
        <w:spacing w:line="240" w:lineRule="auto"/>
        <w:ind w:left="4394" w:firstLine="709"/>
        <w:rPr>
          <w:rStyle w:val="FontStyle28"/>
          <w:b w:val="0"/>
        </w:rPr>
      </w:pPr>
      <w:r w:rsidRPr="007774A2">
        <w:rPr>
          <w:rStyle w:val="FontStyle28"/>
          <w:b w:val="0"/>
        </w:rPr>
        <w:lastRenderedPageBreak/>
        <w:t>УТВЕРЖДЕН</w:t>
      </w:r>
    </w:p>
    <w:p w:rsidR="007774A2" w:rsidRPr="009D209F" w:rsidRDefault="007774A2" w:rsidP="00204336">
      <w:pPr>
        <w:pStyle w:val="Style5"/>
        <w:widowControl/>
        <w:spacing w:line="240" w:lineRule="auto"/>
        <w:ind w:left="5103"/>
        <w:rPr>
          <w:rStyle w:val="FontStyle28"/>
          <w:b w:val="0"/>
        </w:rPr>
      </w:pPr>
      <w:r>
        <w:rPr>
          <w:rStyle w:val="FontStyle28"/>
          <w:b w:val="0"/>
        </w:rPr>
        <w:t>приказом</w:t>
      </w:r>
      <w:proofErr w:type="gramStart"/>
      <w:r>
        <w:rPr>
          <w:rStyle w:val="FontStyle28"/>
          <w:b w:val="0"/>
        </w:rPr>
        <w:t xml:space="preserve"> Ч</w:t>
      </w:r>
      <w:proofErr w:type="gramEnd"/>
      <w:r>
        <w:rPr>
          <w:rStyle w:val="FontStyle28"/>
          <w:b w:val="0"/>
        </w:rPr>
        <w:t>етырнадцатого арбитражного апе</w:t>
      </w:r>
      <w:r w:rsidR="009D209F">
        <w:rPr>
          <w:rStyle w:val="FontStyle28"/>
          <w:b w:val="0"/>
        </w:rPr>
        <w:t>лляционного суда от «</w:t>
      </w:r>
      <w:r w:rsidR="009D209F" w:rsidRPr="009D209F">
        <w:rPr>
          <w:rStyle w:val="FontStyle28"/>
          <w:b w:val="0"/>
        </w:rPr>
        <w:t>30</w:t>
      </w:r>
      <w:r w:rsidR="007F7EBB">
        <w:rPr>
          <w:rStyle w:val="FontStyle28"/>
          <w:b w:val="0"/>
        </w:rPr>
        <w:t xml:space="preserve">» </w:t>
      </w:r>
      <w:r w:rsidR="00C424F6">
        <w:rPr>
          <w:rStyle w:val="FontStyle28"/>
          <w:b w:val="0"/>
        </w:rPr>
        <w:t>сентя</w:t>
      </w:r>
      <w:r w:rsidR="007F7EBB">
        <w:rPr>
          <w:rStyle w:val="FontStyle28"/>
          <w:b w:val="0"/>
        </w:rPr>
        <w:t>бр</w:t>
      </w:r>
      <w:r>
        <w:rPr>
          <w:rStyle w:val="FontStyle28"/>
          <w:b w:val="0"/>
        </w:rPr>
        <w:t>я 20</w:t>
      </w:r>
      <w:r w:rsidR="00C424F6">
        <w:rPr>
          <w:rStyle w:val="FontStyle28"/>
          <w:b w:val="0"/>
        </w:rPr>
        <w:t>24</w:t>
      </w:r>
      <w:r w:rsidR="009D209F">
        <w:rPr>
          <w:rStyle w:val="FontStyle28"/>
          <w:b w:val="0"/>
        </w:rPr>
        <w:t xml:space="preserve"> г. № </w:t>
      </w:r>
      <w:r w:rsidR="009D209F" w:rsidRPr="009D209F">
        <w:rPr>
          <w:rStyle w:val="FontStyle28"/>
          <w:b w:val="0"/>
        </w:rPr>
        <w:t>68</w:t>
      </w:r>
    </w:p>
    <w:p w:rsidR="007774A2" w:rsidRDefault="007774A2" w:rsidP="007774A2">
      <w:pPr>
        <w:pStyle w:val="Style5"/>
        <w:widowControl/>
        <w:spacing w:line="240" w:lineRule="auto"/>
        <w:ind w:left="5670"/>
        <w:rPr>
          <w:rStyle w:val="FontStyle28"/>
          <w:b w:val="0"/>
        </w:rPr>
      </w:pPr>
    </w:p>
    <w:p w:rsidR="007774A2" w:rsidRDefault="007774A2" w:rsidP="007774A2">
      <w:pPr>
        <w:pStyle w:val="Style5"/>
        <w:widowControl/>
        <w:spacing w:line="240" w:lineRule="auto"/>
        <w:ind w:left="5670"/>
        <w:rPr>
          <w:rStyle w:val="FontStyle28"/>
          <w:b w:val="0"/>
        </w:rPr>
      </w:pPr>
    </w:p>
    <w:p w:rsidR="007774A2" w:rsidRPr="007774A2" w:rsidRDefault="007774A2" w:rsidP="007774A2">
      <w:pPr>
        <w:pStyle w:val="Style5"/>
        <w:widowControl/>
        <w:spacing w:line="240" w:lineRule="auto"/>
        <w:ind w:left="5670"/>
        <w:rPr>
          <w:rStyle w:val="FontStyle28"/>
          <w:b w:val="0"/>
        </w:rPr>
      </w:pPr>
    </w:p>
    <w:p w:rsidR="007774A2" w:rsidRPr="007774A2" w:rsidRDefault="007774A2" w:rsidP="007774A2">
      <w:pPr>
        <w:pStyle w:val="Style5"/>
        <w:widowControl/>
        <w:spacing w:line="240" w:lineRule="auto"/>
        <w:ind w:left="4504"/>
        <w:jc w:val="left"/>
        <w:rPr>
          <w:rStyle w:val="FontStyle28"/>
        </w:rPr>
      </w:pPr>
      <w:r w:rsidRPr="007774A2">
        <w:rPr>
          <w:rStyle w:val="FontStyle28"/>
        </w:rPr>
        <w:t>ПОРЯДОК</w:t>
      </w:r>
    </w:p>
    <w:p w:rsidR="00C53DBD" w:rsidRDefault="00C53DBD" w:rsidP="00204336">
      <w:pPr>
        <w:pStyle w:val="Style5"/>
        <w:widowControl/>
        <w:spacing w:line="240" w:lineRule="auto"/>
        <w:ind w:firstLine="709"/>
        <w:rPr>
          <w:rStyle w:val="FontStyle28"/>
        </w:rPr>
      </w:pPr>
      <w:r>
        <w:rPr>
          <w:rStyle w:val="FontStyle28"/>
        </w:rPr>
        <w:t xml:space="preserve">разработки плана противодействия коррупции, </w:t>
      </w:r>
    </w:p>
    <w:p w:rsidR="00C53DBD" w:rsidRDefault="00C53DBD" w:rsidP="00204336">
      <w:pPr>
        <w:pStyle w:val="Style5"/>
        <w:widowControl/>
        <w:spacing w:line="240" w:lineRule="auto"/>
        <w:ind w:firstLine="709"/>
        <w:rPr>
          <w:rStyle w:val="FontStyle28"/>
        </w:rPr>
      </w:pPr>
      <w:r>
        <w:rPr>
          <w:rStyle w:val="FontStyle28"/>
        </w:rPr>
        <w:t xml:space="preserve">осуществления </w:t>
      </w:r>
      <w:proofErr w:type="gramStart"/>
      <w:r>
        <w:rPr>
          <w:rStyle w:val="FontStyle28"/>
        </w:rPr>
        <w:t>контроля за</w:t>
      </w:r>
      <w:proofErr w:type="gramEnd"/>
      <w:r>
        <w:rPr>
          <w:rStyle w:val="FontStyle28"/>
        </w:rPr>
        <w:t xml:space="preserve"> его реализацией и составления отчета </w:t>
      </w:r>
    </w:p>
    <w:p w:rsidR="00C53DBD" w:rsidRDefault="00C53DBD" w:rsidP="00204336">
      <w:pPr>
        <w:pStyle w:val="Style5"/>
        <w:widowControl/>
        <w:spacing w:line="240" w:lineRule="auto"/>
        <w:ind w:firstLine="709"/>
        <w:rPr>
          <w:rStyle w:val="FontStyle28"/>
        </w:rPr>
      </w:pPr>
      <w:r>
        <w:rPr>
          <w:rStyle w:val="FontStyle28"/>
        </w:rPr>
        <w:t>об исполнении плана противодействия коррупции</w:t>
      </w:r>
      <w:r w:rsidR="007774A2" w:rsidRPr="007774A2">
        <w:rPr>
          <w:rStyle w:val="FontStyle28"/>
        </w:rPr>
        <w:t xml:space="preserve"> </w:t>
      </w:r>
    </w:p>
    <w:p w:rsidR="007774A2" w:rsidRPr="007774A2" w:rsidRDefault="007774A2" w:rsidP="00204336">
      <w:pPr>
        <w:pStyle w:val="Style5"/>
        <w:widowControl/>
        <w:spacing w:line="240" w:lineRule="auto"/>
        <w:ind w:firstLine="709"/>
        <w:rPr>
          <w:rStyle w:val="FontStyle28"/>
        </w:rPr>
      </w:pPr>
      <w:r w:rsidRPr="007774A2">
        <w:rPr>
          <w:rStyle w:val="FontStyle28"/>
        </w:rPr>
        <w:t>в</w:t>
      </w:r>
      <w:proofErr w:type="gramStart"/>
      <w:r w:rsidRPr="007774A2">
        <w:rPr>
          <w:rStyle w:val="FontStyle28"/>
        </w:rPr>
        <w:t xml:space="preserve"> </w:t>
      </w:r>
      <w:r>
        <w:rPr>
          <w:rStyle w:val="FontStyle28"/>
        </w:rPr>
        <w:t>Ч</w:t>
      </w:r>
      <w:proofErr w:type="gramEnd"/>
      <w:r>
        <w:rPr>
          <w:rStyle w:val="FontStyle28"/>
        </w:rPr>
        <w:t>етырнадцато</w:t>
      </w:r>
      <w:r w:rsidR="00C53DBD">
        <w:rPr>
          <w:rStyle w:val="FontStyle28"/>
        </w:rPr>
        <w:t>м арбитражном апелляционном суде</w:t>
      </w:r>
    </w:p>
    <w:p w:rsidR="007774A2" w:rsidRPr="006B0454" w:rsidRDefault="007774A2" w:rsidP="006B0454">
      <w:pPr>
        <w:pStyle w:val="Style16"/>
        <w:widowControl/>
        <w:spacing w:after="120" w:line="240" w:lineRule="auto"/>
        <w:ind w:firstLine="709"/>
        <w:rPr>
          <w:sz w:val="28"/>
          <w:szCs w:val="28"/>
        </w:rPr>
      </w:pPr>
    </w:p>
    <w:p w:rsidR="00C53DBD" w:rsidRPr="006B0454" w:rsidRDefault="00C53DBD" w:rsidP="006B0454">
      <w:pPr>
        <w:pStyle w:val="Style16"/>
        <w:widowControl/>
        <w:tabs>
          <w:tab w:val="left" w:pos="1556"/>
        </w:tabs>
        <w:spacing w:after="120" w:line="240" w:lineRule="auto"/>
        <w:ind w:firstLine="709"/>
        <w:jc w:val="center"/>
        <w:rPr>
          <w:rStyle w:val="FontStyle24"/>
          <w:b/>
        </w:rPr>
      </w:pPr>
      <w:r w:rsidRPr="006B0454">
        <w:rPr>
          <w:rStyle w:val="FontStyle24"/>
          <w:b/>
          <w:lang w:val="en-US"/>
        </w:rPr>
        <w:t>I</w:t>
      </w:r>
      <w:r w:rsidRPr="006B0454">
        <w:rPr>
          <w:rStyle w:val="FontStyle24"/>
          <w:b/>
        </w:rPr>
        <w:t>. Общие положения</w:t>
      </w:r>
    </w:p>
    <w:p w:rsidR="007774A2" w:rsidRPr="00CD1021" w:rsidRDefault="00C53DBD" w:rsidP="000546A1">
      <w:pPr>
        <w:pStyle w:val="Style5"/>
        <w:widowControl/>
        <w:spacing w:after="120"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>1.</w:t>
      </w:r>
      <w:r w:rsidR="007774A2" w:rsidRPr="00CD1021">
        <w:rPr>
          <w:rStyle w:val="FontStyle24"/>
        </w:rPr>
        <w:t xml:space="preserve">1. </w:t>
      </w:r>
      <w:r w:rsidRPr="00CD1021">
        <w:rPr>
          <w:rStyle w:val="FontStyle24"/>
        </w:rPr>
        <w:t>П</w:t>
      </w:r>
      <w:r w:rsidR="00802CFA" w:rsidRPr="00CD1021">
        <w:rPr>
          <w:rStyle w:val="FontStyle24"/>
        </w:rPr>
        <w:t xml:space="preserve">орядок </w:t>
      </w:r>
      <w:r w:rsidRPr="00CD1021">
        <w:rPr>
          <w:rStyle w:val="FontStyle28"/>
          <w:b w:val="0"/>
        </w:rPr>
        <w:t xml:space="preserve">разработки плана противодействия коррупции, осуществления контроля за его реализацией и составления отчета </w:t>
      </w:r>
      <w:proofErr w:type="gramStart"/>
      <w:r w:rsidRPr="00CD1021">
        <w:rPr>
          <w:rStyle w:val="FontStyle28"/>
          <w:b w:val="0"/>
        </w:rPr>
        <w:t>об</w:t>
      </w:r>
      <w:proofErr w:type="gramEnd"/>
      <w:r w:rsidRPr="00CD1021">
        <w:rPr>
          <w:rStyle w:val="FontStyle28"/>
          <w:b w:val="0"/>
        </w:rPr>
        <w:t xml:space="preserve"> исполнении плана противодействия коррупции в</w:t>
      </w:r>
      <w:proofErr w:type="gramStart"/>
      <w:r w:rsidRPr="00CD1021">
        <w:rPr>
          <w:rStyle w:val="FontStyle28"/>
          <w:b w:val="0"/>
        </w:rPr>
        <w:t xml:space="preserve"> Ч</w:t>
      </w:r>
      <w:proofErr w:type="gramEnd"/>
      <w:r w:rsidRPr="00CD1021">
        <w:rPr>
          <w:rStyle w:val="FontStyle28"/>
          <w:b w:val="0"/>
        </w:rPr>
        <w:t>етырнадцатом арбитражном апелляционном суде</w:t>
      </w:r>
      <w:r w:rsidRPr="00CD1021">
        <w:rPr>
          <w:rStyle w:val="FontStyle28"/>
        </w:rPr>
        <w:t xml:space="preserve"> </w:t>
      </w:r>
      <w:r w:rsidRPr="00CD1021">
        <w:rPr>
          <w:rStyle w:val="FontStyle24"/>
        </w:rPr>
        <w:t>(далее – Порядок) разработан с учетом методических рекомендаций по вопросам формирования и оценки реализации плана по противодействию коррупции, подготовленных Министерством труда и социальной защиты Российской Федерации</w:t>
      </w:r>
      <w:r w:rsidR="007774A2" w:rsidRPr="00CD1021">
        <w:rPr>
          <w:rStyle w:val="FontStyle24"/>
        </w:rPr>
        <w:t>.</w:t>
      </w:r>
    </w:p>
    <w:p w:rsidR="00C53DBD" w:rsidRPr="00CD1021" w:rsidRDefault="00C53DBD" w:rsidP="000546A1">
      <w:pPr>
        <w:pStyle w:val="Style5"/>
        <w:widowControl/>
        <w:spacing w:after="120"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>1.2 Настоящий Порядок определяет правила разработки плана противодействия коррупции, осуществления контроля за его реализацией и составления отчета об исполнении плана противодействия коррупции в</w:t>
      </w:r>
      <w:proofErr w:type="gramStart"/>
      <w:r w:rsidRPr="00CD1021">
        <w:rPr>
          <w:rStyle w:val="FontStyle24"/>
        </w:rPr>
        <w:t xml:space="preserve"> Ч</w:t>
      </w:r>
      <w:proofErr w:type="gramEnd"/>
      <w:r w:rsidRPr="00CD1021">
        <w:rPr>
          <w:rStyle w:val="FontStyle24"/>
        </w:rPr>
        <w:t>етырнадцатом арбитражном апелляционном суде.</w:t>
      </w:r>
    </w:p>
    <w:p w:rsidR="00C53DBD" w:rsidRPr="00CD1021" w:rsidRDefault="00C53DBD" w:rsidP="000546A1">
      <w:pPr>
        <w:pStyle w:val="Style5"/>
        <w:widowControl/>
        <w:spacing w:after="120"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 xml:space="preserve">1.3. Понятия и термины, применяемые в настоящем Порядке. </w:t>
      </w:r>
    </w:p>
    <w:p w:rsidR="00C53DBD" w:rsidRPr="00CD1021" w:rsidRDefault="00C53DB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Законодательство о противодействии коррупции – Федеральный закон от 25.12.2008 № 273-ФЗ «О противодействии коррупции»,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иных федеральных органов государственной власти, касающиеся вопросов противодействия коррупции.</w:t>
      </w:r>
    </w:p>
    <w:p w:rsidR="00C53DBD" w:rsidRPr="00CD1021" w:rsidRDefault="00C53DB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proofErr w:type="gramStart"/>
      <w:r w:rsidRPr="00CD1021">
        <w:rPr>
          <w:rStyle w:val="FontStyle24"/>
        </w:rPr>
        <w:t>Коррупция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</w:t>
      </w:r>
      <w:r w:rsidR="00E9524D" w:rsidRPr="00CD1021">
        <w:rPr>
          <w:rStyle w:val="FontStyle24"/>
        </w:rPr>
        <w:t xml:space="preserve"> положения вопреки законным интересам общества и государства в целях получения выгоды в виде денег, ценностей, иного имущества 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="00E9524D" w:rsidRPr="00CD1021">
        <w:rPr>
          <w:rStyle w:val="FontStyle24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закона от 25.12.2008 № 273-ФЗ «О противодействии коррупции»).</w:t>
      </w:r>
    </w:p>
    <w:p w:rsidR="00E9524D" w:rsidRPr="00CD1021" w:rsidRDefault="00E9524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lastRenderedPageBreak/>
        <w:t>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25.12.2008 № 273-ФЗ «О противодействии коррупции»):</w:t>
      </w:r>
    </w:p>
    <w:p w:rsidR="00E9524D" w:rsidRPr="00CD1021" w:rsidRDefault="00E9524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E9524D" w:rsidRPr="00CD1021" w:rsidRDefault="00E9524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E9524D" w:rsidRPr="00CD1021" w:rsidRDefault="00E9524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в) по минимизации и (или) ликвидации последствий коррупционных правонарушений.</w:t>
      </w:r>
    </w:p>
    <w:p w:rsidR="00E9524D" w:rsidRPr="00CD1021" w:rsidRDefault="00E9524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Очередной год – год, следующий за текущим годом.</w:t>
      </w:r>
    </w:p>
    <w:p w:rsidR="00E9524D" w:rsidRPr="00CD1021" w:rsidRDefault="00E9524D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Задача – комплекс взаимосвязанных мероприятий, подлежащих проведению в определенный период времени, реализация которых обеспечивает достижение цели проти</w:t>
      </w:r>
      <w:r w:rsidR="00E72470" w:rsidRPr="00CD1021">
        <w:rPr>
          <w:rStyle w:val="FontStyle24"/>
        </w:rPr>
        <w:t>во</w:t>
      </w:r>
      <w:r w:rsidRPr="00CD1021">
        <w:rPr>
          <w:rStyle w:val="FontStyle24"/>
        </w:rPr>
        <w:t xml:space="preserve">действия коррупции. </w:t>
      </w:r>
    </w:p>
    <w:p w:rsidR="00E72470" w:rsidRPr="00CD1021" w:rsidRDefault="00E72470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 xml:space="preserve">План противодействия коррупции – документ планирования, содержащий комплекс реализуемых мероприятий в рамках установленных полномочий по профилактике коррупции, </w:t>
      </w:r>
      <w:r w:rsidR="0027759A" w:rsidRPr="00CD1021">
        <w:rPr>
          <w:rStyle w:val="FontStyle24"/>
        </w:rPr>
        <w:t>взаимоувязанных по задачам, срокам осуществления, исполнителям, планируемым (ожидаемым) результатам деятельности на очередной год.</w:t>
      </w:r>
    </w:p>
    <w:p w:rsidR="0027759A" w:rsidRPr="00CD1021" w:rsidRDefault="0027759A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Корректировка плана противодействия коррупции – изменение плана противодействия коррупции без изменения периода, на который разрабатывался план противодействия коррупции.</w:t>
      </w:r>
    </w:p>
    <w:p w:rsidR="0027759A" w:rsidRPr="00CD1021" w:rsidRDefault="0027759A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Контроль реализации мероприятий плана противодействия коррупции – деятельность по комплексной оценке хода и итогов реализации мероприятий плана противодействия коррупции.</w:t>
      </w:r>
    </w:p>
    <w:p w:rsidR="0027759A" w:rsidRPr="00CD1021" w:rsidRDefault="0027759A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Официальный сайт – сайт</w:t>
      </w:r>
      <w:proofErr w:type="gramStart"/>
      <w:r w:rsidRPr="00CD1021">
        <w:rPr>
          <w:rStyle w:val="FontStyle24"/>
        </w:rPr>
        <w:t xml:space="preserve"> Ч</w:t>
      </w:r>
      <w:proofErr w:type="gramEnd"/>
      <w:r w:rsidRPr="00CD1021">
        <w:rPr>
          <w:rStyle w:val="FontStyle24"/>
        </w:rPr>
        <w:t>етырнадцатого арбитражного апелляционного суда в информационно-телекоммуникационной сети Интернет.</w:t>
      </w:r>
    </w:p>
    <w:p w:rsidR="0027759A" w:rsidRPr="00CD1021" w:rsidRDefault="0027759A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>Раздел «Противодействие коррупции» – раздел официального сайта</w:t>
      </w:r>
      <w:proofErr w:type="gramStart"/>
      <w:r w:rsidRPr="00CD1021">
        <w:rPr>
          <w:rStyle w:val="FontStyle24"/>
        </w:rPr>
        <w:t xml:space="preserve"> Ч</w:t>
      </w:r>
      <w:proofErr w:type="gramEnd"/>
      <w:r w:rsidRPr="00CD1021">
        <w:rPr>
          <w:rStyle w:val="FontStyle24"/>
        </w:rPr>
        <w:t>етырнадцатого арбитражного апелляционного суда, в котором в структурированном виде размещается информация о противодействии коррупции.</w:t>
      </w:r>
    </w:p>
    <w:p w:rsidR="0027759A" w:rsidRPr="00CD1021" w:rsidRDefault="0027759A" w:rsidP="006B0454">
      <w:pPr>
        <w:pStyle w:val="Style5"/>
        <w:widowControl/>
        <w:spacing w:after="120" w:line="240" w:lineRule="auto"/>
        <w:ind w:firstLine="708"/>
        <w:rPr>
          <w:rStyle w:val="FontStyle24"/>
          <w:b/>
        </w:rPr>
      </w:pPr>
      <w:r w:rsidRPr="00CD1021">
        <w:rPr>
          <w:rStyle w:val="FontStyle24"/>
          <w:b/>
          <w:lang w:val="en-US"/>
        </w:rPr>
        <w:t>II</w:t>
      </w:r>
      <w:r w:rsidRPr="00CD1021">
        <w:rPr>
          <w:rStyle w:val="FontStyle24"/>
          <w:b/>
        </w:rPr>
        <w:t>. Формирование плана противодействия коррупции.</w:t>
      </w:r>
    </w:p>
    <w:p w:rsidR="0027759A" w:rsidRPr="00CD1021" w:rsidRDefault="0027759A" w:rsidP="006B0454">
      <w:pPr>
        <w:pStyle w:val="Style5"/>
        <w:widowControl/>
        <w:spacing w:after="120"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>2.1. Участниками планирования в</w:t>
      </w:r>
      <w:proofErr w:type="gramStart"/>
      <w:r w:rsidRPr="00CD1021">
        <w:rPr>
          <w:rStyle w:val="FontStyle24"/>
        </w:rPr>
        <w:t xml:space="preserve"> Ч</w:t>
      </w:r>
      <w:proofErr w:type="gramEnd"/>
      <w:r w:rsidRPr="00CD1021">
        <w:rPr>
          <w:rStyle w:val="FontStyle24"/>
        </w:rPr>
        <w:t>етырнадцатом арбитражном апелляционном суде являются председатель суда, заместители председателя суда, руководитель аппарата – администратор суда, руководители структурных подразделений суда.</w:t>
      </w:r>
    </w:p>
    <w:p w:rsidR="0027759A" w:rsidRPr="00CD1021" w:rsidRDefault="0027759A" w:rsidP="006B0454">
      <w:pPr>
        <w:pStyle w:val="Style5"/>
        <w:widowControl/>
        <w:spacing w:after="120"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 xml:space="preserve">2.2. План противодействия коррупции (далее – План) формируется на основании предложений участников планирования. </w:t>
      </w:r>
    </w:p>
    <w:p w:rsidR="0027759A" w:rsidRPr="00CD1021" w:rsidRDefault="0027759A" w:rsidP="006B0454">
      <w:pPr>
        <w:pStyle w:val="Style5"/>
        <w:widowControl/>
        <w:spacing w:after="120"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>2.3. Сроки представления предложений участниками планирования определяются приказом</w:t>
      </w:r>
      <w:proofErr w:type="gramStart"/>
      <w:r w:rsidRPr="00CD1021">
        <w:rPr>
          <w:rStyle w:val="FontStyle24"/>
        </w:rPr>
        <w:t xml:space="preserve"> Ч</w:t>
      </w:r>
      <w:proofErr w:type="gramEnd"/>
      <w:r w:rsidRPr="00CD1021">
        <w:rPr>
          <w:rStyle w:val="FontStyle24"/>
        </w:rPr>
        <w:t xml:space="preserve">етырнадцатого арбитражного апелляционного суда. </w:t>
      </w:r>
    </w:p>
    <w:p w:rsidR="0027759A" w:rsidRPr="00CD1021" w:rsidRDefault="0027759A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 xml:space="preserve">2.4. Разработка и утверждение Плана осуществляется в соответствии </w:t>
      </w:r>
      <w:r w:rsidR="0005054C" w:rsidRPr="00CD1021">
        <w:rPr>
          <w:rStyle w:val="FontStyle24"/>
        </w:rPr>
        <w:t>со следующими этапами:</w:t>
      </w:r>
    </w:p>
    <w:p w:rsidR="0005054C" w:rsidRPr="00CD1021" w:rsidRDefault="0005054C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lastRenderedPageBreak/>
        <w:t>а) разработка и направление структурными подразделениями суда</w:t>
      </w:r>
      <w:r w:rsidR="000546A1">
        <w:rPr>
          <w:rStyle w:val="FontStyle24"/>
        </w:rPr>
        <w:t>,</w:t>
      </w:r>
      <w:r w:rsidRPr="00CD1021">
        <w:rPr>
          <w:rStyle w:val="FontStyle24"/>
        </w:rPr>
        <w:t xml:space="preserve"> </w:t>
      </w:r>
      <w:r w:rsidR="000546A1" w:rsidRPr="00CD1021">
        <w:rPr>
          <w:rStyle w:val="FontStyle24"/>
        </w:rPr>
        <w:t xml:space="preserve">руководителем аппарата – администратором </w:t>
      </w:r>
      <w:r w:rsidR="000546A1">
        <w:rPr>
          <w:rStyle w:val="FontStyle24"/>
        </w:rPr>
        <w:t xml:space="preserve">суда </w:t>
      </w:r>
      <w:r w:rsidRPr="00CD1021">
        <w:rPr>
          <w:rStyle w:val="FontStyle24"/>
        </w:rPr>
        <w:t>в отдел государственной службы и кадров суда предложений для включения в План;</w:t>
      </w:r>
    </w:p>
    <w:p w:rsidR="0005054C" w:rsidRPr="00CD1021" w:rsidRDefault="0005054C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 xml:space="preserve">б) анализ и обобщение отделом государственной службы и кадров </w:t>
      </w:r>
      <w:proofErr w:type="gramStart"/>
      <w:r w:rsidR="000546A1">
        <w:rPr>
          <w:rStyle w:val="FontStyle24"/>
        </w:rPr>
        <w:t>суда</w:t>
      </w:r>
      <w:proofErr w:type="gramEnd"/>
      <w:r w:rsidR="000546A1">
        <w:rPr>
          <w:rStyle w:val="FontStyle24"/>
        </w:rPr>
        <w:t xml:space="preserve"> </w:t>
      </w:r>
      <w:r w:rsidRPr="00CD1021">
        <w:rPr>
          <w:rStyle w:val="FontStyle24"/>
        </w:rPr>
        <w:t>представленных в соответствии с пунктом 2.2 настоящего Порядка предложений в План;</w:t>
      </w:r>
    </w:p>
    <w:p w:rsidR="0005054C" w:rsidRPr="00CD1021" w:rsidRDefault="0005054C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 xml:space="preserve">в) согласование отделом государственной службы и кадров </w:t>
      </w:r>
      <w:r w:rsidR="00A940CD">
        <w:rPr>
          <w:rStyle w:val="FontStyle24"/>
        </w:rPr>
        <w:t xml:space="preserve">суда </w:t>
      </w:r>
      <w:r w:rsidRPr="00CD1021">
        <w:rPr>
          <w:rStyle w:val="FontStyle24"/>
        </w:rPr>
        <w:t>Плана с руководителями структурных подразделений</w:t>
      </w:r>
      <w:r w:rsidR="00A940CD">
        <w:rPr>
          <w:rStyle w:val="FontStyle24"/>
        </w:rPr>
        <w:t xml:space="preserve"> суда</w:t>
      </w:r>
      <w:r w:rsidRPr="00CD1021">
        <w:rPr>
          <w:rStyle w:val="FontStyle24"/>
        </w:rPr>
        <w:t>, руководителем аппарата – администратором суда и заместителями председателя суда;</w:t>
      </w:r>
    </w:p>
    <w:p w:rsidR="0005054C" w:rsidRPr="00CD1021" w:rsidRDefault="0005054C" w:rsidP="006B0454">
      <w:pPr>
        <w:pStyle w:val="Style5"/>
        <w:widowControl/>
        <w:spacing w:line="240" w:lineRule="auto"/>
        <w:ind w:firstLine="709"/>
        <w:jc w:val="both"/>
        <w:rPr>
          <w:rStyle w:val="FontStyle24"/>
        </w:rPr>
      </w:pPr>
      <w:r w:rsidRPr="00CD1021">
        <w:rPr>
          <w:rStyle w:val="FontStyle24"/>
        </w:rPr>
        <w:t xml:space="preserve">г) представление Плана отделом государственной службы и кадров </w:t>
      </w:r>
      <w:r w:rsidR="00A940CD">
        <w:rPr>
          <w:rStyle w:val="FontStyle24"/>
        </w:rPr>
        <w:t xml:space="preserve">суда </w:t>
      </w:r>
      <w:r w:rsidRPr="00CD1021">
        <w:rPr>
          <w:rStyle w:val="FontStyle24"/>
        </w:rPr>
        <w:t xml:space="preserve">на утверждение председателю суда. </w:t>
      </w:r>
    </w:p>
    <w:p w:rsidR="0005054C" w:rsidRPr="00CD1021" w:rsidRDefault="0005054C" w:rsidP="006B0454">
      <w:pPr>
        <w:pStyle w:val="Style5"/>
        <w:widowControl/>
        <w:spacing w:after="120"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 xml:space="preserve">2.5. Формирование Плана осуществляется с учетом четырехлетнего периода планирования </w:t>
      </w:r>
      <w:proofErr w:type="spellStart"/>
      <w:r w:rsidRPr="00CD1021">
        <w:rPr>
          <w:rStyle w:val="FontStyle24"/>
        </w:rPr>
        <w:t>антикоррупционных</w:t>
      </w:r>
      <w:proofErr w:type="spellEnd"/>
      <w:r w:rsidRPr="00CD1021">
        <w:rPr>
          <w:rStyle w:val="FontStyle24"/>
        </w:rPr>
        <w:t xml:space="preserve"> мероприятий. </w:t>
      </w:r>
    </w:p>
    <w:p w:rsidR="0005054C" w:rsidRPr="00CD1021" w:rsidRDefault="0005054C" w:rsidP="006B0454">
      <w:pPr>
        <w:pStyle w:val="Style5"/>
        <w:widowControl/>
        <w:spacing w:after="120" w:line="240" w:lineRule="auto"/>
        <w:ind w:firstLine="708"/>
        <w:rPr>
          <w:rStyle w:val="FontStyle24"/>
          <w:b/>
        </w:rPr>
      </w:pPr>
      <w:r w:rsidRPr="00CD1021">
        <w:rPr>
          <w:rStyle w:val="FontStyle24"/>
          <w:b/>
          <w:lang w:val="en-US"/>
        </w:rPr>
        <w:t>III</w:t>
      </w:r>
      <w:r w:rsidRPr="00CD1021">
        <w:rPr>
          <w:rStyle w:val="FontStyle24"/>
          <w:b/>
        </w:rPr>
        <w:t>. Определение мероприятий для включения в план противодействия коррупции</w:t>
      </w:r>
    </w:p>
    <w:p w:rsidR="002035AD" w:rsidRPr="00CD1021" w:rsidRDefault="002035AD" w:rsidP="006B0454">
      <w:pPr>
        <w:pStyle w:val="Style5"/>
        <w:widowControl/>
        <w:spacing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>3.1. При определении мероприятий для включения в План участникам планирования необходимо осуществить анализ и оценку:</w:t>
      </w:r>
    </w:p>
    <w:p w:rsidR="002035AD" w:rsidRPr="00CD1021" w:rsidRDefault="006B0454" w:rsidP="006B0454">
      <w:pPr>
        <w:pStyle w:val="Style5"/>
        <w:widowControl/>
        <w:spacing w:line="240" w:lineRule="auto"/>
        <w:ind w:firstLine="708"/>
        <w:jc w:val="both"/>
        <w:rPr>
          <w:rStyle w:val="FontStyle24"/>
        </w:rPr>
      </w:pPr>
      <w:r w:rsidRPr="00CD1021">
        <w:rPr>
          <w:rStyle w:val="FontStyle24"/>
        </w:rPr>
        <w:t>н</w:t>
      </w:r>
      <w:r w:rsidR="002035AD" w:rsidRPr="00CD1021">
        <w:rPr>
          <w:rStyle w:val="FontStyle24"/>
        </w:rPr>
        <w:t>ормативных правовых и иных актов в сфере противодействия коррупции;</w:t>
      </w:r>
    </w:p>
    <w:p w:rsidR="002035AD" w:rsidRPr="00CD1021" w:rsidRDefault="006B0454" w:rsidP="006B0454">
      <w:pPr>
        <w:pStyle w:val="Style5"/>
        <w:widowControl/>
        <w:spacing w:line="240" w:lineRule="auto"/>
        <w:ind w:firstLine="708"/>
        <w:contextualSpacing/>
        <w:jc w:val="both"/>
        <w:rPr>
          <w:rStyle w:val="FontStyle24"/>
        </w:rPr>
      </w:pPr>
      <w:r w:rsidRPr="00CD1021">
        <w:rPr>
          <w:rStyle w:val="FontStyle24"/>
        </w:rPr>
        <w:t>р</w:t>
      </w:r>
      <w:r w:rsidR="002035AD" w:rsidRPr="00CD1021">
        <w:rPr>
          <w:rStyle w:val="FontStyle24"/>
        </w:rPr>
        <w:t>езультатов исполнения предыдущих планов противодействия коррупции</w:t>
      </w:r>
      <w:proofErr w:type="gramStart"/>
      <w:r w:rsidR="002035AD" w:rsidRPr="00CD1021">
        <w:rPr>
          <w:rStyle w:val="FontStyle24"/>
        </w:rPr>
        <w:t xml:space="preserve"> Ч</w:t>
      </w:r>
      <w:proofErr w:type="gramEnd"/>
      <w:r w:rsidR="002035AD" w:rsidRPr="00CD1021">
        <w:rPr>
          <w:rStyle w:val="FontStyle24"/>
        </w:rPr>
        <w:t>етырнадцатого арбитражного апелляционного суда с целью более эффективной реализации мероприятий;</w:t>
      </w:r>
    </w:p>
    <w:p w:rsidR="002035AD" w:rsidRPr="00CD1021" w:rsidRDefault="002035AD" w:rsidP="006B0454">
      <w:pPr>
        <w:pStyle w:val="Style1"/>
        <w:widowControl/>
        <w:spacing w:line="240" w:lineRule="auto"/>
        <w:ind w:right="38"/>
        <w:contextualSpacing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результатов </w:t>
      </w:r>
      <w:proofErr w:type="spellStart"/>
      <w:r w:rsidRPr="00CD1021">
        <w:rPr>
          <w:rStyle w:val="FontStyle11"/>
          <w:spacing w:val="0"/>
        </w:rPr>
        <w:t>антикоррупционных</w:t>
      </w:r>
      <w:proofErr w:type="spellEnd"/>
      <w:r w:rsidRPr="00CD1021">
        <w:rPr>
          <w:rStyle w:val="FontStyle11"/>
          <w:spacing w:val="0"/>
        </w:rPr>
        <w:t xml:space="preserve"> экспертиз принятых нормативных правовых актов (проектов нормативных правовых актов);</w:t>
      </w:r>
    </w:p>
    <w:p w:rsidR="002035AD" w:rsidRPr="00CD1021" w:rsidRDefault="002035AD" w:rsidP="006B0454">
      <w:pPr>
        <w:pStyle w:val="Style1"/>
        <w:widowControl/>
        <w:spacing w:line="240" w:lineRule="auto"/>
        <w:ind w:firstLine="706"/>
        <w:contextualSpacing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итогов рассмотрения обращений граждан и организаций по вопросам противодействия коррупции, поступивших в</w:t>
      </w:r>
      <w:proofErr w:type="gramStart"/>
      <w:r w:rsidRPr="00CD1021">
        <w:rPr>
          <w:rStyle w:val="FontStyle11"/>
          <w:spacing w:val="0"/>
        </w:rPr>
        <w:t xml:space="preserve"> </w:t>
      </w:r>
      <w:r w:rsidR="00A940CD">
        <w:rPr>
          <w:rStyle w:val="FontStyle11"/>
          <w:spacing w:val="0"/>
        </w:rPr>
        <w:t>Ч</w:t>
      </w:r>
      <w:proofErr w:type="gramEnd"/>
      <w:r w:rsidR="00A940CD">
        <w:rPr>
          <w:rStyle w:val="FontStyle11"/>
          <w:spacing w:val="0"/>
        </w:rPr>
        <w:t>етырнадцатый арбитражный апелляционный суд</w:t>
      </w:r>
      <w:r w:rsidRPr="00CD1021">
        <w:rPr>
          <w:rStyle w:val="FontStyle11"/>
          <w:spacing w:val="0"/>
        </w:rPr>
        <w:t>;</w:t>
      </w:r>
    </w:p>
    <w:p w:rsidR="002035AD" w:rsidRPr="00CD1021" w:rsidRDefault="002035AD" w:rsidP="006B0454">
      <w:pPr>
        <w:pStyle w:val="Style1"/>
        <w:widowControl/>
        <w:spacing w:line="240" w:lineRule="auto"/>
        <w:contextualSpacing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аналитических материалов, относящихся к вопросам организации антикоррупционной работы;</w:t>
      </w:r>
    </w:p>
    <w:p w:rsidR="002035AD" w:rsidRPr="00CD1021" w:rsidRDefault="002035AD" w:rsidP="006B0454">
      <w:pPr>
        <w:pStyle w:val="Style1"/>
        <w:widowControl/>
        <w:spacing w:after="120" w:line="240" w:lineRule="auto"/>
        <w:ind w:firstLine="709"/>
        <w:contextualSpacing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иных материалов и информации, относящихся к сфере противодействия коррупции.</w:t>
      </w:r>
    </w:p>
    <w:p w:rsidR="002035AD" w:rsidRPr="00CD1021" w:rsidRDefault="002035AD" w:rsidP="00A940CD">
      <w:pPr>
        <w:pStyle w:val="Style1"/>
        <w:widowControl/>
        <w:spacing w:after="120" w:line="240" w:lineRule="auto"/>
        <w:ind w:firstLine="709"/>
        <w:contextualSpacing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3.2. По результатам рассмотрения указанной информации определяются конкретные мероприятия, которые должны быть реализованы исходя из фактических обстоятельств (имеющихся ресурсов и возможностей).</w:t>
      </w:r>
    </w:p>
    <w:p w:rsidR="002035AD" w:rsidRPr="00CD1021" w:rsidRDefault="002035AD" w:rsidP="00A940CD">
      <w:pPr>
        <w:pStyle w:val="Style5"/>
        <w:widowControl/>
        <w:spacing w:after="120" w:line="240" w:lineRule="auto"/>
        <w:ind w:firstLine="708"/>
        <w:contextualSpacing/>
        <w:rPr>
          <w:rStyle w:val="FontStyle24"/>
          <w:b/>
        </w:rPr>
      </w:pPr>
      <w:r w:rsidRPr="00CD1021">
        <w:rPr>
          <w:rStyle w:val="FontStyle24"/>
          <w:b/>
          <w:lang w:val="en-US"/>
        </w:rPr>
        <w:t>IV</w:t>
      </w:r>
      <w:r w:rsidRPr="00CD1021">
        <w:rPr>
          <w:rStyle w:val="FontStyle24"/>
          <w:b/>
        </w:rPr>
        <w:t>. Утверждение плана противодействия коррупции</w:t>
      </w:r>
    </w:p>
    <w:p w:rsidR="002035AD" w:rsidRPr="00CD1021" w:rsidRDefault="002035AD" w:rsidP="00A940CD">
      <w:pPr>
        <w:pStyle w:val="Style3"/>
        <w:widowControl/>
        <w:tabs>
          <w:tab w:val="left" w:pos="1411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4.1. Отдел государственной службы и кадров </w:t>
      </w:r>
      <w:r w:rsidR="00A940CD">
        <w:rPr>
          <w:rStyle w:val="FontStyle11"/>
          <w:spacing w:val="0"/>
        </w:rPr>
        <w:t xml:space="preserve">суда </w:t>
      </w:r>
      <w:r w:rsidRPr="00CD1021">
        <w:rPr>
          <w:rStyle w:val="FontStyle11"/>
          <w:spacing w:val="0"/>
        </w:rPr>
        <w:t>представляет сформированный и согласованный в установленном порядке с руководителями структурных подразделений суда, руководителем аппарата – администратором суда и заместителями председателя суда План на утверждение председателю суда.</w:t>
      </w:r>
    </w:p>
    <w:p w:rsidR="002035AD" w:rsidRPr="00CD1021" w:rsidRDefault="002035AD" w:rsidP="00A940CD">
      <w:pPr>
        <w:pStyle w:val="Style3"/>
        <w:widowControl/>
        <w:spacing w:after="120" w:line="240" w:lineRule="auto"/>
        <w:ind w:firstLine="0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ab/>
        <w:t>4.2. План утверждается приказом</w:t>
      </w:r>
      <w:proofErr w:type="gramStart"/>
      <w:r w:rsidRPr="00CD1021">
        <w:rPr>
          <w:rStyle w:val="FontStyle11"/>
          <w:spacing w:val="0"/>
        </w:rPr>
        <w:t xml:space="preserve"> Ч</w:t>
      </w:r>
      <w:proofErr w:type="gramEnd"/>
      <w:r w:rsidRPr="00CD1021">
        <w:rPr>
          <w:rStyle w:val="FontStyle11"/>
          <w:spacing w:val="0"/>
        </w:rPr>
        <w:t>етырнадцатого арбитражного апелляционного суда.</w:t>
      </w:r>
    </w:p>
    <w:p w:rsidR="002035AD" w:rsidRPr="00CD1021" w:rsidRDefault="002035AD" w:rsidP="00A940CD">
      <w:pPr>
        <w:pStyle w:val="Style3"/>
        <w:widowControl/>
        <w:tabs>
          <w:tab w:val="left" w:pos="1411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4.3. План в установленном порядке направляется заместителям председателя суда, руководителю аппарата – администратору суда, </w:t>
      </w:r>
      <w:r w:rsidRPr="00CD1021">
        <w:rPr>
          <w:rStyle w:val="FontStyle11"/>
          <w:spacing w:val="0"/>
        </w:rPr>
        <w:lastRenderedPageBreak/>
        <w:t>руководителям структурных подразделений суда и размещается в разделе «Противодействие коррупции» на официальном сайте суда в течение 5 рабочих дней со дня его утверждения.</w:t>
      </w:r>
    </w:p>
    <w:p w:rsidR="002035AD" w:rsidRPr="00CD1021" w:rsidRDefault="002035AD" w:rsidP="006B0454">
      <w:pPr>
        <w:pStyle w:val="Style5"/>
        <w:widowControl/>
        <w:spacing w:after="120" w:line="240" w:lineRule="auto"/>
        <w:ind w:firstLine="708"/>
        <w:contextualSpacing/>
        <w:rPr>
          <w:rStyle w:val="FontStyle24"/>
          <w:b/>
        </w:rPr>
      </w:pPr>
      <w:r w:rsidRPr="00CD1021">
        <w:rPr>
          <w:rStyle w:val="FontStyle24"/>
          <w:b/>
          <w:lang w:val="en-US"/>
        </w:rPr>
        <w:t>V</w:t>
      </w:r>
      <w:r w:rsidRPr="00CD1021">
        <w:rPr>
          <w:rStyle w:val="FontStyle24"/>
          <w:b/>
        </w:rPr>
        <w:t>. Содержание плана противодействия коррупции</w:t>
      </w:r>
    </w:p>
    <w:p w:rsidR="002035AD" w:rsidRPr="00CD1021" w:rsidRDefault="00C73FA1" w:rsidP="006B0454">
      <w:pPr>
        <w:pStyle w:val="Style3"/>
        <w:widowControl/>
        <w:tabs>
          <w:tab w:val="left" w:pos="1450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5.1. </w:t>
      </w:r>
      <w:r w:rsidR="002035AD" w:rsidRPr="00CD1021">
        <w:rPr>
          <w:rStyle w:val="FontStyle11"/>
          <w:spacing w:val="0"/>
        </w:rPr>
        <w:t>Требования к структуре Плана:</w:t>
      </w:r>
    </w:p>
    <w:p w:rsidR="002035AD" w:rsidRPr="00CD1021" w:rsidRDefault="00C73FA1" w:rsidP="006B0454">
      <w:pPr>
        <w:pStyle w:val="Style3"/>
        <w:widowControl/>
        <w:tabs>
          <w:tab w:val="left" w:pos="101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а) </w:t>
      </w:r>
      <w:r w:rsidR="002035AD" w:rsidRPr="00CD1021">
        <w:rPr>
          <w:rStyle w:val="FontStyle11"/>
          <w:spacing w:val="0"/>
        </w:rPr>
        <w:t>наименование мероприятия;</w:t>
      </w:r>
    </w:p>
    <w:p w:rsidR="002035AD" w:rsidRPr="00CD1021" w:rsidRDefault="00C73FA1" w:rsidP="006B0454">
      <w:pPr>
        <w:pStyle w:val="Style3"/>
        <w:widowControl/>
        <w:tabs>
          <w:tab w:val="left" w:pos="101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б) </w:t>
      </w:r>
      <w:r w:rsidR="002035AD" w:rsidRPr="00CD1021">
        <w:rPr>
          <w:rStyle w:val="FontStyle11"/>
          <w:spacing w:val="0"/>
        </w:rPr>
        <w:t>ответственные исполнители;</w:t>
      </w:r>
    </w:p>
    <w:p w:rsidR="002035AD" w:rsidRPr="00CD1021" w:rsidRDefault="00C73FA1" w:rsidP="006B0454">
      <w:pPr>
        <w:pStyle w:val="Style3"/>
        <w:widowControl/>
        <w:tabs>
          <w:tab w:val="left" w:pos="101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в) </w:t>
      </w:r>
      <w:r w:rsidR="002035AD" w:rsidRPr="00CD1021">
        <w:rPr>
          <w:rStyle w:val="FontStyle11"/>
          <w:spacing w:val="0"/>
        </w:rPr>
        <w:t>период проведения мероприятия;</w:t>
      </w:r>
    </w:p>
    <w:p w:rsidR="002035AD" w:rsidRPr="00CD1021" w:rsidRDefault="00C73FA1" w:rsidP="006B0454">
      <w:pPr>
        <w:pStyle w:val="Style3"/>
        <w:widowControl/>
        <w:tabs>
          <w:tab w:val="left" w:pos="101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г) </w:t>
      </w:r>
      <w:r w:rsidR="002035AD" w:rsidRPr="00CD1021">
        <w:rPr>
          <w:rStyle w:val="FontStyle11"/>
          <w:spacing w:val="0"/>
        </w:rPr>
        <w:t>ожидаемый результат.</w:t>
      </w:r>
    </w:p>
    <w:p w:rsidR="002035AD" w:rsidRPr="00CD1021" w:rsidRDefault="00C73FA1" w:rsidP="006B0454">
      <w:pPr>
        <w:pStyle w:val="Style3"/>
        <w:widowControl/>
        <w:tabs>
          <w:tab w:val="left" w:pos="1406"/>
        </w:tabs>
        <w:spacing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5.2. </w:t>
      </w:r>
      <w:r w:rsidR="002035AD" w:rsidRPr="00CD1021">
        <w:rPr>
          <w:rStyle w:val="FontStyle11"/>
          <w:spacing w:val="0"/>
        </w:rPr>
        <w:t>Позиция «Наименование мероприятия» формулируется с учетом следующих критериев:</w:t>
      </w:r>
    </w:p>
    <w:p w:rsidR="002035AD" w:rsidRPr="00CD1021" w:rsidRDefault="002035AD" w:rsidP="006B0454">
      <w:pPr>
        <w:pStyle w:val="Style1"/>
        <w:widowControl/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детальность </w:t>
      </w:r>
      <w:r w:rsidR="00C73FA1" w:rsidRPr="00CD1021">
        <w:rPr>
          <w:rStyle w:val="FontStyle11"/>
          <w:spacing w:val="0"/>
        </w:rPr>
        <w:t>–</w:t>
      </w:r>
      <w:r w:rsidRPr="00CD1021">
        <w:rPr>
          <w:rStyle w:val="FontStyle11"/>
          <w:spacing w:val="0"/>
        </w:rPr>
        <w:t xml:space="preserve"> точное, максимально подробное описание мероприятия, которое планируется к реализации;</w:t>
      </w:r>
    </w:p>
    <w:p w:rsidR="002035AD" w:rsidRPr="00CD1021" w:rsidRDefault="002035AD" w:rsidP="006B0454">
      <w:pPr>
        <w:pStyle w:val="Style1"/>
        <w:widowControl/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доступность изложения </w:t>
      </w:r>
      <w:r w:rsidR="00C73FA1" w:rsidRPr="00CD1021">
        <w:rPr>
          <w:rStyle w:val="FontStyle11"/>
          <w:spacing w:val="0"/>
        </w:rPr>
        <w:t>–</w:t>
      </w:r>
      <w:r w:rsidRPr="00CD1021">
        <w:rPr>
          <w:rStyle w:val="FontStyle11"/>
          <w:spacing w:val="0"/>
        </w:rPr>
        <w:t xml:space="preserve"> мероприятие понятно для всех заинтересованных</w:t>
      </w:r>
      <w:r w:rsidR="00C73FA1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лиц;</w:t>
      </w:r>
    </w:p>
    <w:p w:rsidR="00C73FA1" w:rsidRPr="00CD1021" w:rsidRDefault="00C73FA1" w:rsidP="006B0454">
      <w:pPr>
        <w:pStyle w:val="Style1"/>
        <w:widowControl/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измеримость результата – возможность однозначно определить, реализовано ли мероприятие;</w:t>
      </w:r>
    </w:p>
    <w:p w:rsidR="00C73FA1" w:rsidRPr="00CD1021" w:rsidRDefault="00C73FA1" w:rsidP="006B0454">
      <w:pPr>
        <w:pStyle w:val="Style1"/>
        <w:widowControl/>
        <w:spacing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реалистичность – мероприятия могут быть реализованы с учетом имеющихся ресурсов;</w:t>
      </w:r>
    </w:p>
    <w:p w:rsidR="00C73FA1" w:rsidRPr="00CD1021" w:rsidRDefault="00C73FA1" w:rsidP="006B0454">
      <w:pPr>
        <w:pStyle w:val="Style1"/>
        <w:widowControl/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независимость от иных факторов – реализация мероприятия зависит только от действий непосредственно ответственных исполнителей и от того, на что они могут самостоятельно повлиять;</w:t>
      </w:r>
    </w:p>
    <w:p w:rsidR="00C73FA1" w:rsidRPr="00CD1021" w:rsidRDefault="00C73FA1" w:rsidP="006B0454">
      <w:pPr>
        <w:pStyle w:val="Style1"/>
        <w:widowControl/>
        <w:spacing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релевантность – мероприятие, включаемое в План, должно быть прямо или косвенно связано с противодействием коррупции;</w:t>
      </w:r>
    </w:p>
    <w:p w:rsidR="00C73FA1" w:rsidRPr="00CD1021" w:rsidRDefault="00C73FA1" w:rsidP="006B0454">
      <w:pPr>
        <w:pStyle w:val="Style1"/>
        <w:widowControl/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ограниченность по срокам – каждое мероприятие должно подразумевать конкретный срок реализации (при этом могут быть предусмотрены промежуточные сроки реализации для оперативного контроля исполнения и своевременной корректировки мероприятия).</w:t>
      </w:r>
    </w:p>
    <w:p w:rsidR="00C73FA1" w:rsidRPr="00CD1021" w:rsidRDefault="00C73FA1" w:rsidP="006B0454">
      <w:pPr>
        <w:pStyle w:val="Style3"/>
        <w:widowControl/>
        <w:tabs>
          <w:tab w:val="left" w:pos="1416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5.3. Позиция «Ответственные исполнители» предполагает указание ответственного структурного подразделения суда по каждому мероприятию Плана. Ответственным исполнителем может быть как одно, так и несколько структурных подразделений суда.</w:t>
      </w:r>
    </w:p>
    <w:p w:rsidR="00C73FA1" w:rsidRPr="00CD1021" w:rsidRDefault="00C73FA1" w:rsidP="00A940CD">
      <w:pPr>
        <w:pStyle w:val="Style3"/>
        <w:widowControl/>
        <w:tabs>
          <w:tab w:val="left" w:pos="1416"/>
        </w:tabs>
        <w:spacing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5.4. Позиция «Период проведения мероприятия» предполагает указание срока исполнения (реализации) каждого мероприятия Плана.</w:t>
      </w:r>
    </w:p>
    <w:p w:rsidR="00C73FA1" w:rsidRPr="00CD1021" w:rsidRDefault="00C73FA1" w:rsidP="00A940CD">
      <w:pPr>
        <w:pStyle w:val="Style1"/>
        <w:widowControl/>
        <w:spacing w:line="240" w:lineRule="auto"/>
        <w:ind w:firstLine="720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Сроки исполнения должны быть конкретными (указывается конкретная дата, если это невозможно – период реализации).</w:t>
      </w:r>
    </w:p>
    <w:p w:rsidR="00C73FA1" w:rsidRPr="00CD1021" w:rsidRDefault="00C73FA1" w:rsidP="00A940CD">
      <w:pPr>
        <w:pStyle w:val="Style3"/>
        <w:widowControl/>
        <w:tabs>
          <w:tab w:val="left" w:pos="1416"/>
        </w:tabs>
        <w:spacing w:line="240" w:lineRule="auto"/>
        <w:ind w:firstLine="709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5.5. Позиция «Ожидаемый результат» предполагает указание планируемого исхода от реализации каждого мероприятия Плана.</w:t>
      </w:r>
    </w:p>
    <w:p w:rsidR="00C73FA1" w:rsidRPr="00CD1021" w:rsidRDefault="00C73FA1" w:rsidP="00A940CD">
      <w:pPr>
        <w:pStyle w:val="Style1"/>
        <w:widowControl/>
        <w:spacing w:line="240" w:lineRule="auto"/>
        <w:ind w:firstLine="709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План не должен содержать неопределенные формулировки, не позволяющие оценить ожидаемый результат исполнения </w:t>
      </w:r>
      <w:proofErr w:type="spellStart"/>
      <w:r w:rsidRPr="00CD1021">
        <w:rPr>
          <w:rStyle w:val="FontStyle11"/>
          <w:spacing w:val="0"/>
        </w:rPr>
        <w:t>антикоррупционного</w:t>
      </w:r>
      <w:proofErr w:type="spellEnd"/>
      <w:r w:rsidRPr="00CD1021">
        <w:rPr>
          <w:rStyle w:val="FontStyle11"/>
          <w:spacing w:val="0"/>
        </w:rPr>
        <w:t xml:space="preserve"> мероприятия.</w:t>
      </w:r>
    </w:p>
    <w:p w:rsidR="00C73FA1" w:rsidRPr="00CD1021" w:rsidRDefault="00C73FA1" w:rsidP="006B0454">
      <w:pPr>
        <w:pStyle w:val="Style3"/>
        <w:widowControl/>
        <w:spacing w:line="240" w:lineRule="auto"/>
        <w:ind w:firstLine="0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ab/>
        <w:t>5.6. План формируется по следующим разделам:</w:t>
      </w:r>
    </w:p>
    <w:p w:rsidR="00C73FA1" w:rsidRPr="00CD1021" w:rsidRDefault="00C73FA1" w:rsidP="006B0454">
      <w:pPr>
        <w:pStyle w:val="Style3"/>
        <w:widowControl/>
        <w:tabs>
          <w:tab w:val="left" w:pos="994"/>
        </w:tabs>
        <w:spacing w:line="240" w:lineRule="auto"/>
        <w:ind w:firstLine="701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а) меры по совершенствованию локальных актов в сфере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противодействия коррупции в суде;</w:t>
      </w:r>
    </w:p>
    <w:p w:rsidR="00C73FA1" w:rsidRPr="00CD1021" w:rsidRDefault="00C73FA1" w:rsidP="006B0454">
      <w:pPr>
        <w:pStyle w:val="Style3"/>
        <w:widowControl/>
        <w:tabs>
          <w:tab w:val="left" w:pos="994"/>
        </w:tabs>
        <w:spacing w:line="240" w:lineRule="auto"/>
        <w:ind w:firstLine="701"/>
        <w:rPr>
          <w:rStyle w:val="FontStyle11"/>
          <w:spacing w:val="0"/>
        </w:rPr>
      </w:pPr>
      <w:r w:rsidRPr="00CD1021">
        <w:rPr>
          <w:rStyle w:val="FontStyle11"/>
          <w:spacing w:val="0"/>
        </w:rPr>
        <w:lastRenderedPageBreak/>
        <w:t>б) обеспечение соблюдения федеральными государственными гражданскими служащими суда ограничений, запретов и требований к служебному поведению в связи с исполнением ими должностных</w:t>
      </w:r>
      <w:r w:rsidR="00A940CD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обязанностей;</w:t>
      </w:r>
    </w:p>
    <w:p w:rsidR="00C73FA1" w:rsidRPr="00CD1021" w:rsidRDefault="00C73FA1" w:rsidP="006B0454">
      <w:pPr>
        <w:pStyle w:val="Style3"/>
        <w:widowControl/>
        <w:tabs>
          <w:tab w:val="left" w:pos="994"/>
        </w:tabs>
        <w:spacing w:line="240" w:lineRule="auto"/>
        <w:ind w:firstLine="701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в)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суде;</w:t>
      </w:r>
    </w:p>
    <w:p w:rsidR="00C73FA1" w:rsidRPr="00CD1021" w:rsidRDefault="00C73FA1" w:rsidP="006B0454">
      <w:pPr>
        <w:pStyle w:val="Style1"/>
        <w:widowControl/>
        <w:tabs>
          <w:tab w:val="left" w:pos="998"/>
        </w:tabs>
        <w:spacing w:line="240" w:lineRule="auto"/>
        <w:ind w:right="77" w:firstLine="710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г)</w:t>
      </w:r>
      <w:r w:rsidR="00CF7272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выявление и систематизация причин и условий проявления коррупции</w:t>
      </w:r>
      <w:r w:rsidR="00CF7272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 xml:space="preserve">в деятельности </w:t>
      </w:r>
      <w:r w:rsidR="00CF7272" w:rsidRPr="00CD1021">
        <w:rPr>
          <w:rStyle w:val="FontStyle11"/>
          <w:spacing w:val="0"/>
        </w:rPr>
        <w:t>суда</w:t>
      </w:r>
      <w:r w:rsidRPr="00CD1021">
        <w:rPr>
          <w:rStyle w:val="FontStyle11"/>
          <w:spacing w:val="0"/>
        </w:rPr>
        <w:t>, мониторинг коррупционных рисков и их</w:t>
      </w:r>
      <w:r w:rsidR="00CF7272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устранение;</w:t>
      </w:r>
    </w:p>
    <w:p w:rsidR="00C73FA1" w:rsidRPr="00CD1021" w:rsidRDefault="00CF7272" w:rsidP="006B0454">
      <w:pPr>
        <w:pStyle w:val="Style1"/>
        <w:widowControl/>
        <w:tabs>
          <w:tab w:val="left" w:pos="998"/>
        </w:tabs>
        <w:spacing w:line="240" w:lineRule="auto"/>
        <w:ind w:right="72" w:firstLine="710"/>
        <w:rPr>
          <w:rStyle w:val="FontStyle11"/>
          <w:spacing w:val="0"/>
        </w:rPr>
      </w:pPr>
      <w:proofErr w:type="spellStart"/>
      <w:r w:rsidRPr="00CD1021">
        <w:rPr>
          <w:rStyle w:val="FontStyle11"/>
          <w:spacing w:val="0"/>
        </w:rPr>
        <w:t>д</w:t>
      </w:r>
      <w:proofErr w:type="spellEnd"/>
      <w:r w:rsidR="00C73FA1" w:rsidRPr="00CD1021">
        <w:rPr>
          <w:rStyle w:val="FontStyle11"/>
          <w:spacing w:val="0"/>
        </w:rPr>
        <w:t>)</w:t>
      </w:r>
      <w:r w:rsidRPr="00CD1021">
        <w:rPr>
          <w:rStyle w:val="FontStyle11"/>
          <w:spacing w:val="0"/>
        </w:rPr>
        <w:t xml:space="preserve"> </w:t>
      </w:r>
      <w:r w:rsidR="00C73FA1" w:rsidRPr="00CD1021">
        <w:rPr>
          <w:rStyle w:val="FontStyle11"/>
          <w:spacing w:val="0"/>
        </w:rPr>
        <w:t>организация мероприятий по профессиональному развитию и обучению в</w:t>
      </w:r>
      <w:r w:rsidRPr="00CD1021">
        <w:rPr>
          <w:rStyle w:val="FontStyle11"/>
          <w:spacing w:val="0"/>
        </w:rPr>
        <w:t xml:space="preserve"> </w:t>
      </w:r>
      <w:r w:rsidR="00C73FA1" w:rsidRPr="00CD1021">
        <w:rPr>
          <w:rStyle w:val="FontStyle11"/>
          <w:spacing w:val="0"/>
        </w:rPr>
        <w:t>области противодействия коррупции;</w:t>
      </w:r>
    </w:p>
    <w:p w:rsidR="00C73FA1" w:rsidRPr="00CD1021" w:rsidRDefault="00CF7272" w:rsidP="006B0454">
      <w:pPr>
        <w:pStyle w:val="Style1"/>
        <w:widowControl/>
        <w:tabs>
          <w:tab w:val="left" w:pos="1128"/>
        </w:tabs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е</w:t>
      </w:r>
      <w:r w:rsidR="00C73FA1" w:rsidRPr="00CD1021">
        <w:rPr>
          <w:rStyle w:val="FontStyle11"/>
          <w:spacing w:val="0"/>
        </w:rPr>
        <w:t>)</w:t>
      </w:r>
      <w:r w:rsidRPr="00CD1021">
        <w:rPr>
          <w:rStyle w:val="FontStyle11"/>
          <w:spacing w:val="0"/>
        </w:rPr>
        <w:t xml:space="preserve"> </w:t>
      </w:r>
      <w:r w:rsidR="00C73FA1" w:rsidRPr="00CD1021">
        <w:rPr>
          <w:rStyle w:val="FontStyle11"/>
          <w:spacing w:val="0"/>
        </w:rPr>
        <w:t>взаимодействие с институтами гражданского общества, гражданами и</w:t>
      </w:r>
      <w:r w:rsidRPr="00CD1021">
        <w:rPr>
          <w:rStyle w:val="FontStyle11"/>
          <w:spacing w:val="0"/>
        </w:rPr>
        <w:t xml:space="preserve"> </w:t>
      </w:r>
      <w:r w:rsidR="00C73FA1" w:rsidRPr="00CD1021">
        <w:rPr>
          <w:rStyle w:val="FontStyle11"/>
          <w:spacing w:val="0"/>
        </w:rPr>
        <w:t>организациями по вопросам противодействия коррупции, а также обеспечение</w:t>
      </w:r>
      <w:r w:rsidRPr="00CD1021">
        <w:rPr>
          <w:rStyle w:val="FontStyle11"/>
          <w:spacing w:val="0"/>
        </w:rPr>
        <w:t xml:space="preserve"> </w:t>
      </w:r>
      <w:r w:rsidR="00C73FA1" w:rsidRPr="00CD1021">
        <w:rPr>
          <w:rStyle w:val="FontStyle11"/>
          <w:spacing w:val="0"/>
        </w:rPr>
        <w:t xml:space="preserve">доступности информации о деятельности </w:t>
      </w:r>
      <w:r w:rsidRPr="00CD1021">
        <w:rPr>
          <w:rStyle w:val="FontStyle11"/>
          <w:spacing w:val="0"/>
        </w:rPr>
        <w:t>суда</w:t>
      </w:r>
      <w:r w:rsidR="00C73FA1" w:rsidRPr="00CD1021">
        <w:rPr>
          <w:rStyle w:val="FontStyle11"/>
          <w:spacing w:val="0"/>
        </w:rPr>
        <w:t>;</w:t>
      </w:r>
    </w:p>
    <w:p w:rsidR="00C73FA1" w:rsidRPr="00CD1021" w:rsidRDefault="00CF7272" w:rsidP="006B0454">
      <w:pPr>
        <w:pStyle w:val="Style1"/>
        <w:widowControl/>
        <w:tabs>
          <w:tab w:val="left" w:pos="1008"/>
        </w:tabs>
        <w:spacing w:line="240" w:lineRule="auto"/>
        <w:ind w:left="725" w:firstLine="0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ж</w:t>
      </w:r>
      <w:r w:rsidR="00C73FA1" w:rsidRPr="00CD1021">
        <w:rPr>
          <w:rStyle w:val="FontStyle11"/>
          <w:spacing w:val="0"/>
        </w:rPr>
        <w:t>)</w:t>
      </w:r>
      <w:r w:rsidR="00C73FA1" w:rsidRPr="00CD1021">
        <w:rPr>
          <w:rStyle w:val="FontStyle11"/>
          <w:spacing w:val="0"/>
        </w:rPr>
        <w:tab/>
        <w:t>иные.</w:t>
      </w:r>
    </w:p>
    <w:p w:rsidR="00C73FA1" w:rsidRPr="00CD1021" w:rsidRDefault="00CF7272" w:rsidP="006B0454">
      <w:pPr>
        <w:pStyle w:val="Style1"/>
        <w:widowControl/>
        <w:tabs>
          <w:tab w:val="left" w:pos="1411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5.7. </w:t>
      </w:r>
      <w:r w:rsidR="00C73FA1" w:rsidRPr="00CD1021">
        <w:rPr>
          <w:rStyle w:val="FontStyle11"/>
          <w:spacing w:val="0"/>
        </w:rPr>
        <w:t>План может содержать иные разделы, связанные с вопросами противодействия коррупции, включение которых будет признано участниками планирования целесообразным в том числе по результатам проведения оценки коррупционных рисков, а также в связи с изменениями в законодательстве Российской Федерации о противодействии коррупции,</w:t>
      </w:r>
    </w:p>
    <w:p w:rsidR="00C73FA1" w:rsidRPr="00CD1021" w:rsidRDefault="00CF7272" w:rsidP="006B0454">
      <w:pPr>
        <w:pStyle w:val="Style1"/>
        <w:widowControl/>
        <w:tabs>
          <w:tab w:val="left" w:pos="1411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5.8. </w:t>
      </w:r>
      <w:r w:rsidR="00C73FA1" w:rsidRPr="00CD1021">
        <w:rPr>
          <w:rStyle w:val="FontStyle11"/>
          <w:spacing w:val="0"/>
        </w:rPr>
        <w:t>В разделах План</w:t>
      </w:r>
      <w:r w:rsidRPr="00CD1021">
        <w:rPr>
          <w:rStyle w:val="FontStyle11"/>
          <w:spacing w:val="0"/>
        </w:rPr>
        <w:t>а указываются соответ</w:t>
      </w:r>
      <w:r w:rsidR="00C73FA1" w:rsidRPr="00CD1021">
        <w:rPr>
          <w:rStyle w:val="FontStyle11"/>
          <w:spacing w:val="0"/>
        </w:rPr>
        <w:t>ствующие мероприятия, подлежащие исполнению.</w:t>
      </w:r>
    </w:p>
    <w:p w:rsidR="00C73FA1" w:rsidRPr="00CD1021" w:rsidRDefault="00CF7272" w:rsidP="006B0454">
      <w:pPr>
        <w:pStyle w:val="Style1"/>
        <w:widowControl/>
        <w:tabs>
          <w:tab w:val="left" w:pos="1440"/>
        </w:tabs>
        <w:spacing w:after="120" w:line="240" w:lineRule="auto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5.9. </w:t>
      </w:r>
      <w:r w:rsidR="00C73FA1" w:rsidRPr="00CD1021">
        <w:rPr>
          <w:rStyle w:val="FontStyle11"/>
          <w:spacing w:val="0"/>
        </w:rPr>
        <w:t>План составляется в соответствии с приложением № 1 к Порядку.</w:t>
      </w:r>
    </w:p>
    <w:p w:rsidR="00CF7272" w:rsidRPr="00CD1021" w:rsidRDefault="00CF7272" w:rsidP="006B0454">
      <w:pPr>
        <w:pStyle w:val="Style1"/>
        <w:widowControl/>
        <w:spacing w:after="120" w:line="240" w:lineRule="auto"/>
        <w:ind w:firstLine="706"/>
        <w:jc w:val="center"/>
        <w:rPr>
          <w:rStyle w:val="FontStyle11"/>
          <w:b/>
          <w:spacing w:val="0"/>
        </w:rPr>
      </w:pPr>
      <w:r w:rsidRPr="00CD1021">
        <w:rPr>
          <w:rStyle w:val="FontStyle11"/>
          <w:b/>
          <w:spacing w:val="0"/>
          <w:lang w:val="en-US"/>
        </w:rPr>
        <w:t>VI</w:t>
      </w:r>
      <w:r w:rsidRPr="00CD1021">
        <w:rPr>
          <w:rStyle w:val="FontStyle11"/>
          <w:b/>
          <w:spacing w:val="0"/>
        </w:rPr>
        <w:t xml:space="preserve">. Мониторинг, оценка реализации и корректировка </w:t>
      </w:r>
    </w:p>
    <w:p w:rsidR="00C73FA1" w:rsidRPr="00CD1021" w:rsidRDefault="00CF7272" w:rsidP="006B0454">
      <w:pPr>
        <w:pStyle w:val="Style1"/>
        <w:widowControl/>
        <w:spacing w:after="120" w:line="240" w:lineRule="auto"/>
        <w:ind w:firstLine="706"/>
        <w:jc w:val="center"/>
        <w:rPr>
          <w:rStyle w:val="FontStyle11"/>
          <w:b/>
          <w:spacing w:val="0"/>
        </w:rPr>
      </w:pPr>
      <w:r w:rsidRPr="00CD1021">
        <w:rPr>
          <w:rStyle w:val="FontStyle11"/>
          <w:b/>
          <w:spacing w:val="0"/>
        </w:rPr>
        <w:t>плана противодействия коррупции</w:t>
      </w:r>
    </w:p>
    <w:p w:rsidR="00CF7272" w:rsidRPr="00CD1021" w:rsidRDefault="00CF7272" w:rsidP="006B0454">
      <w:pPr>
        <w:pStyle w:val="Style1"/>
        <w:widowControl/>
        <w:tabs>
          <w:tab w:val="left" w:pos="1416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6.1. Мониторинг и оценка реализации Плана (далее – мониторинг) проводится отделом государственной службы и кадров суда путем сбора и анализа информации об исполнении структурными подразделениями суда </w:t>
      </w:r>
      <w:proofErr w:type="spellStart"/>
      <w:r w:rsidRPr="00CD1021">
        <w:rPr>
          <w:rStyle w:val="FontStyle11"/>
          <w:spacing w:val="0"/>
        </w:rPr>
        <w:t>антикоррупционных</w:t>
      </w:r>
      <w:proofErr w:type="spellEnd"/>
      <w:r w:rsidRPr="00CD1021">
        <w:rPr>
          <w:rStyle w:val="FontStyle11"/>
          <w:spacing w:val="0"/>
        </w:rPr>
        <w:t xml:space="preserve"> мероприятий.</w:t>
      </w:r>
    </w:p>
    <w:p w:rsidR="00CF7272" w:rsidRPr="00CD1021" w:rsidRDefault="00CF7272" w:rsidP="006B0454">
      <w:pPr>
        <w:pStyle w:val="Style1"/>
        <w:widowControl/>
        <w:tabs>
          <w:tab w:val="left" w:pos="1416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6.2. По результатам мониторинга отделом государственной службы и кадров </w:t>
      </w:r>
      <w:r w:rsidR="00A940CD">
        <w:rPr>
          <w:rStyle w:val="FontStyle11"/>
          <w:spacing w:val="0"/>
        </w:rPr>
        <w:t xml:space="preserve">суда </w:t>
      </w:r>
      <w:r w:rsidRPr="00CD1021">
        <w:rPr>
          <w:rStyle w:val="FontStyle11"/>
          <w:spacing w:val="0"/>
        </w:rPr>
        <w:t>формируются промежуточный отчет исполнения Плана либо итоговый сводный отчет исполнения Плана (далее – отчеты).</w:t>
      </w:r>
    </w:p>
    <w:p w:rsidR="00CF7272" w:rsidRPr="00CD1021" w:rsidRDefault="00CF7272" w:rsidP="006B0454">
      <w:pPr>
        <w:pStyle w:val="Style1"/>
        <w:widowControl/>
        <w:tabs>
          <w:tab w:val="left" w:pos="1416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6.3. Промежуточный отчет исполнения Плана, согласованный с руководителями структурных подразделений суда, руководителем аппарата – администратором суда и заместителями председателя суда, представляется председателю суда на утверждение ежегодно, за исключением </w:t>
      </w:r>
      <w:proofErr w:type="gramStart"/>
      <w:r w:rsidRPr="00CD1021">
        <w:rPr>
          <w:rStyle w:val="FontStyle11"/>
          <w:spacing w:val="0"/>
        </w:rPr>
        <w:t>года формирования итогового сводного отчета исполнения Плана</w:t>
      </w:r>
      <w:proofErr w:type="gramEnd"/>
      <w:r w:rsidRPr="00CD1021">
        <w:rPr>
          <w:rStyle w:val="FontStyle11"/>
          <w:spacing w:val="0"/>
        </w:rPr>
        <w:t>.</w:t>
      </w:r>
    </w:p>
    <w:p w:rsidR="00CF7272" w:rsidRPr="00CD1021" w:rsidRDefault="00CF7272" w:rsidP="006B0454">
      <w:pPr>
        <w:pStyle w:val="Style1"/>
        <w:widowControl/>
        <w:tabs>
          <w:tab w:val="left" w:pos="1406"/>
        </w:tabs>
        <w:spacing w:after="120" w:line="240" w:lineRule="auto"/>
        <w:ind w:right="53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6.4. Итоговый сводный отчет исполнения Плана, согласованный </w:t>
      </w:r>
      <w:r w:rsidRPr="00CD1021">
        <w:rPr>
          <w:rStyle w:val="FontStyle13"/>
        </w:rPr>
        <w:t xml:space="preserve">с </w:t>
      </w:r>
      <w:r w:rsidRPr="00CD1021">
        <w:rPr>
          <w:rStyle w:val="FontStyle11"/>
          <w:spacing w:val="0"/>
        </w:rPr>
        <w:t>руководителями структурных подразделений суда, руководителем аппарата – администратором суда, заместителями председателя суда, представляется для утверждения председателю суда один раз в 4 года.</w:t>
      </w:r>
    </w:p>
    <w:p w:rsidR="00CF7272" w:rsidRPr="00CD1021" w:rsidRDefault="00CF7272" w:rsidP="006B0454">
      <w:pPr>
        <w:pStyle w:val="Style1"/>
        <w:widowControl/>
        <w:tabs>
          <w:tab w:val="left" w:pos="1406"/>
        </w:tabs>
        <w:spacing w:line="240" w:lineRule="auto"/>
        <w:ind w:right="53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6.5. По результатам рассмотрения отчета председатель суда принимает одно из следующих решений:</w:t>
      </w:r>
    </w:p>
    <w:p w:rsidR="00CF7272" w:rsidRPr="00CD1021" w:rsidRDefault="00CF7272" w:rsidP="006B0454">
      <w:pPr>
        <w:pStyle w:val="Style1"/>
        <w:widowControl/>
        <w:tabs>
          <w:tab w:val="left" w:pos="100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lastRenderedPageBreak/>
        <w:t>а) принять отчет;</w:t>
      </w:r>
    </w:p>
    <w:p w:rsidR="00CF7272" w:rsidRPr="00CD1021" w:rsidRDefault="00CF7272" w:rsidP="006B0454">
      <w:pPr>
        <w:pStyle w:val="Style1"/>
        <w:widowControl/>
        <w:tabs>
          <w:tab w:val="left" w:pos="100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б) принять отчет за основу и отправить его на доработку;</w:t>
      </w:r>
    </w:p>
    <w:p w:rsidR="00CF7272" w:rsidRPr="00CD1021" w:rsidRDefault="00CF7272" w:rsidP="006B0454">
      <w:pPr>
        <w:pStyle w:val="Style1"/>
        <w:widowControl/>
        <w:tabs>
          <w:tab w:val="left" w:pos="1008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в) не принять отчет и отправить его на доработку.</w:t>
      </w:r>
    </w:p>
    <w:p w:rsidR="00CF7272" w:rsidRPr="00CD1021" w:rsidRDefault="00CF7272" w:rsidP="006B0454">
      <w:pPr>
        <w:pStyle w:val="Style1"/>
        <w:widowControl/>
        <w:tabs>
          <w:tab w:val="left" w:pos="1406"/>
        </w:tabs>
        <w:spacing w:after="120" w:line="240" w:lineRule="auto"/>
        <w:ind w:right="43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6.6. Сроки предоставления отчетов определяются приказом</w:t>
      </w:r>
      <w:proofErr w:type="gramStart"/>
      <w:r w:rsidRPr="00CD1021">
        <w:rPr>
          <w:rStyle w:val="FontStyle11"/>
          <w:spacing w:val="0"/>
        </w:rPr>
        <w:t xml:space="preserve"> Ч</w:t>
      </w:r>
      <w:proofErr w:type="gramEnd"/>
      <w:r w:rsidRPr="00CD1021">
        <w:rPr>
          <w:rStyle w:val="FontStyle11"/>
          <w:spacing w:val="0"/>
        </w:rPr>
        <w:t>етырнадцатого арбитражного апелляционного суда.</w:t>
      </w:r>
    </w:p>
    <w:p w:rsidR="00CF7272" w:rsidRPr="00CD1021" w:rsidRDefault="00CF7272" w:rsidP="006B0454">
      <w:pPr>
        <w:pStyle w:val="Style1"/>
        <w:widowControl/>
        <w:tabs>
          <w:tab w:val="left" w:pos="1406"/>
        </w:tabs>
        <w:spacing w:line="240" w:lineRule="auto"/>
        <w:ind w:right="34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6.7. Обязательными позициями промежуточного отчета исполнения Плана являются:</w:t>
      </w:r>
    </w:p>
    <w:p w:rsidR="00CF7272" w:rsidRPr="00CD1021" w:rsidRDefault="00CF7272" w:rsidP="006B0454">
      <w:pPr>
        <w:pStyle w:val="Style1"/>
        <w:widowControl/>
        <w:tabs>
          <w:tab w:val="left" w:pos="1013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а) наименование мероприятия;</w:t>
      </w:r>
    </w:p>
    <w:p w:rsidR="00CF7272" w:rsidRPr="00CD1021" w:rsidRDefault="00CF7272" w:rsidP="006B0454">
      <w:pPr>
        <w:pStyle w:val="Style1"/>
        <w:widowControl/>
        <w:tabs>
          <w:tab w:val="left" w:pos="1013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б) ответственные исполнители;</w:t>
      </w:r>
    </w:p>
    <w:p w:rsidR="00CF7272" w:rsidRPr="00CD1021" w:rsidRDefault="00CF7272" w:rsidP="006B0454">
      <w:pPr>
        <w:pStyle w:val="Style1"/>
        <w:widowControl/>
        <w:tabs>
          <w:tab w:val="left" w:pos="1013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в) период проведения мероприятия;</w:t>
      </w:r>
    </w:p>
    <w:p w:rsidR="00CF7272" w:rsidRPr="00CD1021" w:rsidRDefault="00CF7272" w:rsidP="006B0454">
      <w:pPr>
        <w:pStyle w:val="Style1"/>
        <w:widowControl/>
        <w:tabs>
          <w:tab w:val="left" w:pos="1013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г) промежуточный результат.</w:t>
      </w:r>
    </w:p>
    <w:p w:rsidR="00CF7272" w:rsidRPr="00CD1021" w:rsidRDefault="00CF7272" w:rsidP="006B0454">
      <w:pPr>
        <w:pStyle w:val="Style1"/>
        <w:widowControl/>
        <w:tabs>
          <w:tab w:val="left" w:pos="1406"/>
        </w:tabs>
        <w:spacing w:line="240" w:lineRule="auto"/>
        <w:ind w:right="29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6.8. Обязательными позициями итогового сводного отчета исполнения Плана являются:</w:t>
      </w:r>
    </w:p>
    <w:p w:rsidR="00CF7272" w:rsidRPr="00CD1021" w:rsidRDefault="00CF7272" w:rsidP="006B0454">
      <w:pPr>
        <w:pStyle w:val="Style1"/>
        <w:widowControl/>
        <w:tabs>
          <w:tab w:val="left" w:pos="1027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а)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наименование мероприятия;</w:t>
      </w:r>
    </w:p>
    <w:p w:rsidR="00CF7272" w:rsidRPr="00CD1021" w:rsidRDefault="00CF7272" w:rsidP="006B0454">
      <w:pPr>
        <w:pStyle w:val="Style1"/>
        <w:widowControl/>
        <w:tabs>
          <w:tab w:val="left" w:pos="1027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б)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ответственные исполнители;</w:t>
      </w:r>
    </w:p>
    <w:p w:rsidR="00CF7272" w:rsidRPr="00CD1021" w:rsidRDefault="00CF7272" w:rsidP="006B0454">
      <w:pPr>
        <w:pStyle w:val="Style1"/>
        <w:widowControl/>
        <w:tabs>
          <w:tab w:val="left" w:pos="1027"/>
        </w:tabs>
        <w:spacing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в)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период проведения мероприятия;</w:t>
      </w:r>
    </w:p>
    <w:p w:rsidR="00CF7272" w:rsidRPr="00CD1021" w:rsidRDefault="00CF7272" w:rsidP="006B0454">
      <w:pPr>
        <w:pStyle w:val="Style1"/>
        <w:widowControl/>
        <w:tabs>
          <w:tab w:val="left" w:pos="1027"/>
        </w:tabs>
        <w:spacing w:after="120" w:line="240" w:lineRule="auto"/>
        <w:ind w:firstLine="709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г)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итоговый результат.</w:t>
      </w:r>
    </w:p>
    <w:p w:rsidR="00CF7272" w:rsidRPr="00CD1021" w:rsidRDefault="006B0454" w:rsidP="006B0454">
      <w:pPr>
        <w:pStyle w:val="Style1"/>
        <w:widowControl/>
        <w:tabs>
          <w:tab w:val="left" w:pos="1406"/>
        </w:tabs>
        <w:spacing w:line="240" w:lineRule="auto"/>
        <w:ind w:right="29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6.9. </w:t>
      </w:r>
      <w:r w:rsidR="00CF7272" w:rsidRPr="00CD1021">
        <w:rPr>
          <w:rStyle w:val="FontStyle11"/>
          <w:spacing w:val="0"/>
        </w:rPr>
        <w:t>Позиции «Промежуточный результат» и «Итоговый результат» предполагают указание следующей информации:</w:t>
      </w:r>
    </w:p>
    <w:p w:rsidR="00CF7272" w:rsidRPr="00CD1021" w:rsidRDefault="00CF7272" w:rsidP="006B0454">
      <w:pPr>
        <w:pStyle w:val="Style1"/>
        <w:widowControl/>
        <w:tabs>
          <w:tab w:val="left" w:pos="1013"/>
        </w:tabs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а)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 xml:space="preserve">реализованные и нереализованные мероприятия (при </w:t>
      </w:r>
      <w:proofErr w:type="spellStart"/>
      <w:r w:rsidRPr="00CD1021">
        <w:rPr>
          <w:rStyle w:val="FontStyle11"/>
          <w:spacing w:val="0"/>
        </w:rPr>
        <w:t>нереализации</w:t>
      </w:r>
      <w:proofErr w:type="spellEnd"/>
      <w:r w:rsidRPr="00CD1021">
        <w:rPr>
          <w:rStyle w:val="FontStyle11"/>
          <w:spacing w:val="0"/>
        </w:rPr>
        <w:t xml:space="preserve"> либо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частичной реализации мероприятий необходимо указывать в отчете причины,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а также представить предложения по осуществлению или корректировке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мероприятий);</w:t>
      </w:r>
    </w:p>
    <w:p w:rsidR="00CF7272" w:rsidRPr="00CD1021" w:rsidRDefault="00CF7272" w:rsidP="006B0454">
      <w:pPr>
        <w:pStyle w:val="Style1"/>
        <w:widowControl/>
        <w:tabs>
          <w:tab w:val="left" w:pos="1094"/>
        </w:tabs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б)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своевременность реализации мероприятий (при отклонении от срока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реализации мероприятия необходимо указывать в отчете причины отклонения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от запланированного срока);</w:t>
      </w:r>
    </w:p>
    <w:p w:rsidR="00CF7272" w:rsidRPr="00CD1021" w:rsidRDefault="00CF7272" w:rsidP="006B0454">
      <w:pPr>
        <w:pStyle w:val="Style1"/>
        <w:widowControl/>
        <w:tabs>
          <w:tab w:val="left" w:pos="1094"/>
        </w:tabs>
        <w:spacing w:line="240" w:lineRule="auto"/>
        <w:ind w:firstLine="706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в)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соотношение достигнутых и ожидаемых результатов (в случае, если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 xml:space="preserve">достигнутые результаты не соотносятся с </w:t>
      </w:r>
      <w:proofErr w:type="gramStart"/>
      <w:r w:rsidRPr="00CD1021">
        <w:rPr>
          <w:rStyle w:val="FontStyle11"/>
          <w:spacing w:val="0"/>
        </w:rPr>
        <w:t>ожидаемыми</w:t>
      </w:r>
      <w:proofErr w:type="gramEnd"/>
      <w:r w:rsidRPr="00CD1021">
        <w:rPr>
          <w:rStyle w:val="FontStyle11"/>
          <w:spacing w:val="0"/>
        </w:rPr>
        <w:t>, необходимо определить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причины такого положения и отразить их в отчете);</w:t>
      </w:r>
    </w:p>
    <w:p w:rsidR="00CF7272" w:rsidRPr="00CD1021" w:rsidRDefault="00CF7272" w:rsidP="006B0454">
      <w:pPr>
        <w:pStyle w:val="Style1"/>
        <w:widowControl/>
        <w:tabs>
          <w:tab w:val="left" w:pos="1262"/>
        </w:tabs>
        <w:spacing w:line="240" w:lineRule="auto"/>
        <w:ind w:right="19" w:firstLine="710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г)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предложения по дальнейшей реализации мероприятий плана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противодействия коррупции и его корректировке (при наличии);</w:t>
      </w:r>
    </w:p>
    <w:p w:rsidR="00CF7272" w:rsidRPr="00CD1021" w:rsidRDefault="00CF7272" w:rsidP="00CD1021">
      <w:pPr>
        <w:pStyle w:val="Style1"/>
        <w:widowControl/>
        <w:tabs>
          <w:tab w:val="left" w:pos="1018"/>
        </w:tabs>
        <w:spacing w:line="240" w:lineRule="auto"/>
        <w:ind w:left="701" w:firstLine="0"/>
        <w:rPr>
          <w:rStyle w:val="FontStyle11"/>
          <w:spacing w:val="0"/>
        </w:rPr>
      </w:pPr>
      <w:proofErr w:type="spellStart"/>
      <w:r w:rsidRPr="00CD1021">
        <w:rPr>
          <w:rStyle w:val="FontStyle11"/>
          <w:spacing w:val="0"/>
        </w:rPr>
        <w:t>д</w:t>
      </w:r>
      <w:proofErr w:type="spellEnd"/>
      <w:r w:rsidRPr="00CD1021">
        <w:rPr>
          <w:rStyle w:val="FontStyle11"/>
          <w:spacing w:val="0"/>
        </w:rPr>
        <w:t>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иная информация, включение которой будет признано целесообразным.</w:t>
      </w:r>
    </w:p>
    <w:p w:rsidR="00CF7272" w:rsidRPr="00CD1021" w:rsidRDefault="006B0454" w:rsidP="006B0454">
      <w:pPr>
        <w:pStyle w:val="Style1"/>
        <w:widowControl/>
        <w:tabs>
          <w:tab w:val="left" w:pos="1421"/>
        </w:tabs>
        <w:spacing w:after="120" w:line="240" w:lineRule="auto"/>
        <w:ind w:right="24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6.10. </w:t>
      </w:r>
      <w:r w:rsidR="00CF7272" w:rsidRPr="00CD1021">
        <w:rPr>
          <w:rStyle w:val="FontStyle11"/>
          <w:spacing w:val="0"/>
        </w:rPr>
        <w:t>Промежуточный отчет исполнения Плана составляется в соответствии с приложением № 2 к Порядку.</w:t>
      </w:r>
    </w:p>
    <w:p w:rsidR="00CF7272" w:rsidRPr="00CD1021" w:rsidRDefault="006B0454" w:rsidP="006B0454">
      <w:pPr>
        <w:pStyle w:val="Style1"/>
        <w:widowControl/>
        <w:tabs>
          <w:tab w:val="left" w:pos="1421"/>
        </w:tabs>
        <w:spacing w:after="120" w:line="240" w:lineRule="auto"/>
        <w:ind w:right="24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6.11. </w:t>
      </w:r>
      <w:r w:rsidR="00CF7272" w:rsidRPr="00CD1021">
        <w:rPr>
          <w:rStyle w:val="FontStyle11"/>
          <w:spacing w:val="0"/>
        </w:rPr>
        <w:t>Итоговый сводный отчет исполнения Плана составляется в соответствии с приложением № 3 к Порядку.</w:t>
      </w:r>
    </w:p>
    <w:p w:rsidR="00CF7272" w:rsidRPr="00CD1021" w:rsidRDefault="006B0454" w:rsidP="006B0454">
      <w:pPr>
        <w:pStyle w:val="Style1"/>
        <w:widowControl/>
        <w:tabs>
          <w:tab w:val="left" w:pos="1421"/>
        </w:tabs>
        <w:spacing w:after="120"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 xml:space="preserve">6.12. </w:t>
      </w:r>
      <w:r w:rsidR="00CF7272" w:rsidRPr="00CD1021">
        <w:rPr>
          <w:rStyle w:val="FontStyle11"/>
          <w:spacing w:val="0"/>
        </w:rPr>
        <w:t xml:space="preserve">Корректировка Плана производится на основании мотивированного предложения участника планирования. Предложение по корректировке Плана направляется в </w:t>
      </w:r>
      <w:r w:rsidRPr="00CD1021">
        <w:rPr>
          <w:rStyle w:val="FontStyle11"/>
          <w:spacing w:val="0"/>
        </w:rPr>
        <w:t>отдел государственной службы и кадров суда</w:t>
      </w:r>
      <w:r w:rsidR="00CF7272" w:rsidRPr="00CD1021">
        <w:rPr>
          <w:rStyle w:val="FontStyle11"/>
          <w:spacing w:val="0"/>
        </w:rPr>
        <w:t>.</w:t>
      </w:r>
    </w:p>
    <w:p w:rsidR="00CF7272" w:rsidRPr="00CD1021" w:rsidRDefault="006B0454" w:rsidP="006B0454">
      <w:pPr>
        <w:pStyle w:val="Style1"/>
        <w:widowControl/>
        <w:tabs>
          <w:tab w:val="left" w:pos="1421"/>
        </w:tabs>
        <w:spacing w:line="240" w:lineRule="auto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6.13. Председатель суда</w:t>
      </w:r>
      <w:r w:rsidR="00CF7272" w:rsidRPr="00CD1021">
        <w:rPr>
          <w:rStyle w:val="FontStyle11"/>
          <w:spacing w:val="0"/>
        </w:rPr>
        <w:t xml:space="preserve"> в отношении предложения по корректировке Плана принимает одно из следующих решений:</w:t>
      </w:r>
    </w:p>
    <w:p w:rsidR="00CF7272" w:rsidRPr="00CD1021" w:rsidRDefault="00CF7272" w:rsidP="006B0454">
      <w:pPr>
        <w:pStyle w:val="Style1"/>
        <w:widowControl/>
        <w:tabs>
          <w:tab w:val="left" w:pos="1027"/>
        </w:tabs>
        <w:spacing w:line="240" w:lineRule="auto"/>
        <w:ind w:left="734" w:firstLine="0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а)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внести корректировку в План;</w:t>
      </w:r>
    </w:p>
    <w:p w:rsidR="00CF7272" w:rsidRPr="00CD1021" w:rsidRDefault="00CF7272" w:rsidP="006B0454">
      <w:pPr>
        <w:pStyle w:val="Style1"/>
        <w:widowControl/>
        <w:tabs>
          <w:tab w:val="left" w:pos="1027"/>
        </w:tabs>
        <w:spacing w:line="240" w:lineRule="auto"/>
        <w:ind w:left="734" w:firstLine="0"/>
        <w:jc w:val="left"/>
        <w:rPr>
          <w:rStyle w:val="FontStyle11"/>
          <w:spacing w:val="0"/>
        </w:rPr>
      </w:pPr>
      <w:r w:rsidRPr="00CD1021">
        <w:rPr>
          <w:rStyle w:val="FontStyle11"/>
          <w:spacing w:val="0"/>
        </w:rPr>
        <w:t>б)</w:t>
      </w:r>
      <w:r w:rsidR="006B0454" w:rsidRPr="00CD1021">
        <w:rPr>
          <w:rStyle w:val="FontStyle11"/>
          <w:spacing w:val="0"/>
        </w:rPr>
        <w:t xml:space="preserve"> </w:t>
      </w:r>
      <w:r w:rsidRPr="00CD1021">
        <w:rPr>
          <w:rStyle w:val="FontStyle11"/>
          <w:spacing w:val="0"/>
        </w:rPr>
        <w:t>не вносить корректировку в План.</w:t>
      </w:r>
    </w:p>
    <w:p w:rsidR="00CF7272" w:rsidRPr="00CD1021" w:rsidRDefault="00CF7272" w:rsidP="006B0454">
      <w:pPr>
        <w:pStyle w:val="Style1"/>
        <w:widowControl/>
        <w:spacing w:after="120" w:line="240" w:lineRule="auto"/>
        <w:ind w:firstLine="706"/>
        <w:rPr>
          <w:rStyle w:val="FontStyle11"/>
          <w:spacing w:val="0"/>
        </w:rPr>
      </w:pPr>
    </w:p>
    <w:p w:rsidR="00793C2A" w:rsidRDefault="00793C2A">
      <w:pPr>
        <w:widowControl/>
        <w:autoSpaceDE/>
        <w:autoSpaceDN/>
        <w:adjustRightInd/>
        <w:spacing w:after="200" w:line="276" w:lineRule="auto"/>
        <w:rPr>
          <w:rStyle w:val="FontStyle24"/>
        </w:rPr>
        <w:sectPr w:rsidR="00793C2A" w:rsidSect="00A84EDA">
          <w:headerReference w:type="even" r:id="rId9"/>
          <w:headerReference w:type="default" r:id="rId10"/>
          <w:headerReference w:type="first" r:id="rId11"/>
          <w:pgSz w:w="11905" w:h="16837"/>
          <w:pgMar w:top="709" w:right="848" w:bottom="567" w:left="1418" w:header="720" w:footer="720" w:gutter="0"/>
          <w:cols w:space="60"/>
          <w:noEndnote/>
          <w:titlePg/>
          <w:docGrid w:linePitch="326"/>
        </w:sectPr>
      </w:pPr>
    </w:p>
    <w:p w:rsidR="007774A2" w:rsidRDefault="007E042C" w:rsidP="007956E0">
      <w:pPr>
        <w:pStyle w:val="Style12"/>
        <w:widowControl/>
        <w:spacing w:before="70" w:line="240" w:lineRule="auto"/>
        <w:ind w:left="8364"/>
        <w:jc w:val="center"/>
        <w:rPr>
          <w:rStyle w:val="FontStyle24"/>
        </w:rPr>
      </w:pPr>
      <w:r>
        <w:rPr>
          <w:rStyle w:val="FontStyle24"/>
        </w:rPr>
        <w:lastRenderedPageBreak/>
        <w:t>П</w:t>
      </w:r>
      <w:r w:rsidR="007774A2">
        <w:rPr>
          <w:rStyle w:val="FontStyle24"/>
        </w:rPr>
        <w:t xml:space="preserve">риложение </w:t>
      </w:r>
      <w:r w:rsidR="00B5586C">
        <w:rPr>
          <w:rStyle w:val="FontStyle24"/>
        </w:rPr>
        <w:t>№ 1</w:t>
      </w:r>
    </w:p>
    <w:p w:rsidR="007774A2" w:rsidRDefault="007774A2" w:rsidP="007956E0">
      <w:pPr>
        <w:pStyle w:val="Style12"/>
        <w:widowControl/>
        <w:spacing w:before="2" w:line="319" w:lineRule="exact"/>
        <w:ind w:left="8364"/>
        <w:jc w:val="center"/>
        <w:rPr>
          <w:rStyle w:val="FontStyle24"/>
        </w:rPr>
      </w:pPr>
      <w:r>
        <w:rPr>
          <w:rStyle w:val="FontStyle24"/>
        </w:rPr>
        <w:t xml:space="preserve">к Порядку </w:t>
      </w:r>
      <w:r w:rsidR="007956E0" w:rsidRPr="00CD1021">
        <w:rPr>
          <w:rStyle w:val="FontStyle28"/>
          <w:b w:val="0"/>
        </w:rPr>
        <w:t>разработки плана противодействия коррупции, осуществления контроля за его реализацией и составления отчета об исполнении плана противодействия коррупции в</w:t>
      </w:r>
      <w:proofErr w:type="gramStart"/>
      <w:r w:rsidR="007956E0" w:rsidRPr="00CD1021">
        <w:rPr>
          <w:rStyle w:val="FontStyle28"/>
          <w:b w:val="0"/>
        </w:rPr>
        <w:t xml:space="preserve"> Ч</w:t>
      </w:r>
      <w:proofErr w:type="gramEnd"/>
      <w:r w:rsidR="007956E0" w:rsidRPr="00CD1021">
        <w:rPr>
          <w:rStyle w:val="FontStyle28"/>
          <w:b w:val="0"/>
        </w:rPr>
        <w:t>етырнадцатом арбитражном апелляционном суде</w:t>
      </w:r>
    </w:p>
    <w:p w:rsidR="007774A2" w:rsidRDefault="007774A2" w:rsidP="007956E0">
      <w:pPr>
        <w:pStyle w:val="Style17"/>
        <w:widowControl/>
        <w:spacing w:line="240" w:lineRule="exact"/>
        <w:ind w:left="8364"/>
        <w:rPr>
          <w:sz w:val="20"/>
          <w:szCs w:val="20"/>
        </w:rPr>
      </w:pPr>
    </w:p>
    <w:p w:rsidR="007956E0" w:rsidRDefault="007956E0" w:rsidP="007956E0">
      <w:pPr>
        <w:pStyle w:val="Style17"/>
        <w:widowControl/>
        <w:spacing w:line="240" w:lineRule="exact"/>
        <w:ind w:left="8364"/>
        <w:rPr>
          <w:sz w:val="20"/>
          <w:szCs w:val="20"/>
        </w:rPr>
      </w:pPr>
    </w:p>
    <w:p w:rsidR="007956E0" w:rsidRPr="00E83DCE" w:rsidRDefault="007956E0" w:rsidP="007956E0">
      <w:pPr>
        <w:pStyle w:val="Style3"/>
        <w:widowControl/>
        <w:spacing w:before="82" w:line="317" w:lineRule="exact"/>
        <w:ind w:right="341"/>
        <w:jc w:val="center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ПЛАН</w:t>
      </w:r>
    </w:p>
    <w:p w:rsidR="007956E0" w:rsidRDefault="007956E0" w:rsidP="007956E0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</w:t>
      </w:r>
      <w:proofErr w:type="gramStart"/>
      <w:r w:rsidRPr="00E83DCE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Ч</w:t>
      </w:r>
      <w:proofErr w:type="gramEnd"/>
      <w:r>
        <w:rPr>
          <w:rStyle w:val="FontStyle16"/>
          <w:sz w:val="28"/>
          <w:szCs w:val="28"/>
        </w:rPr>
        <w:t>етырнадцатого</w:t>
      </w:r>
    </w:p>
    <w:p w:rsidR="007956E0" w:rsidRDefault="007956E0" w:rsidP="007956E0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арбитражного апелляционного</w:t>
      </w:r>
      <w:r w:rsidRPr="00E83DCE">
        <w:rPr>
          <w:rStyle w:val="FontStyle16"/>
          <w:sz w:val="28"/>
          <w:szCs w:val="28"/>
        </w:rPr>
        <w:t xml:space="preserve"> суд</w:t>
      </w:r>
      <w:r>
        <w:rPr>
          <w:rStyle w:val="FontStyle16"/>
          <w:sz w:val="28"/>
          <w:szCs w:val="28"/>
        </w:rPr>
        <w:t>а</w:t>
      </w:r>
    </w:p>
    <w:p w:rsidR="007956E0" w:rsidRDefault="007956E0" w:rsidP="007956E0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на 20__ – </w:t>
      </w:r>
      <w:r w:rsidR="00B5586C">
        <w:rPr>
          <w:rStyle w:val="FontStyle16"/>
          <w:sz w:val="28"/>
          <w:szCs w:val="28"/>
        </w:rPr>
        <w:t xml:space="preserve">20__ </w:t>
      </w:r>
      <w:r>
        <w:rPr>
          <w:rStyle w:val="FontStyle16"/>
          <w:sz w:val="28"/>
          <w:szCs w:val="28"/>
        </w:rPr>
        <w:t>годы</w:t>
      </w:r>
    </w:p>
    <w:p w:rsidR="007956E0" w:rsidRPr="00E83DCE" w:rsidRDefault="007956E0" w:rsidP="007956E0">
      <w:pPr>
        <w:widowControl/>
        <w:spacing w:after="269" w:line="1" w:lineRule="exact"/>
        <w:rPr>
          <w:sz w:val="28"/>
          <w:szCs w:val="28"/>
        </w:rPr>
      </w:pPr>
    </w:p>
    <w:tbl>
      <w:tblPr>
        <w:tblW w:w="14175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4536"/>
        <w:gridCol w:w="1984"/>
        <w:gridCol w:w="2693"/>
        <w:gridCol w:w="4111"/>
      </w:tblGrid>
      <w:tr w:rsidR="007956E0" w:rsidTr="007956E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№ </w:t>
            </w:r>
          </w:p>
          <w:p w:rsidR="007956E0" w:rsidRDefault="007956E0" w:rsidP="007956E0">
            <w:pPr>
              <w:pStyle w:val="Style6"/>
              <w:widowControl/>
              <w:ind w:right="14"/>
              <w:rPr>
                <w:rStyle w:val="FontStyle19"/>
              </w:rPr>
            </w:pPr>
            <w:proofErr w:type="spellStart"/>
            <w:proofErr w:type="gramStart"/>
            <w:r>
              <w:rPr>
                <w:rStyle w:val="FontStyle19"/>
              </w:rPr>
              <w:t>п</w:t>
            </w:r>
            <w:proofErr w:type="spellEnd"/>
            <w:proofErr w:type="gramEnd"/>
            <w:r>
              <w:rPr>
                <w:rStyle w:val="FontStyle19"/>
              </w:rPr>
              <w:t>/</w:t>
            </w:r>
            <w:proofErr w:type="spellStart"/>
            <w:r>
              <w:rPr>
                <w:rStyle w:val="FontStyle19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spacing w:line="240" w:lineRule="auto"/>
              <w:ind w:left="-40"/>
              <w:rPr>
                <w:rStyle w:val="FontStyle19"/>
              </w:rPr>
            </w:pPr>
            <w:r>
              <w:rPr>
                <w:rStyle w:val="FontStyle19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Период проведения мероприятия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Ожидаемый результат</w:t>
            </w:r>
          </w:p>
        </w:tc>
      </w:tr>
      <w:tr w:rsidR="007956E0" w:rsidTr="007956E0">
        <w:trPr>
          <w:trHeight w:val="688"/>
        </w:trPr>
        <w:tc>
          <w:tcPr>
            <w:tcW w:w="14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Pr="007956E0" w:rsidRDefault="007956E0" w:rsidP="007956E0">
            <w:pPr>
              <w:pStyle w:val="Style6"/>
              <w:widowControl/>
              <w:spacing w:line="288" w:lineRule="exact"/>
              <w:ind w:right="19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1. Раздел</w:t>
            </w:r>
          </w:p>
        </w:tc>
      </w:tr>
      <w:tr w:rsidR="007956E0" w:rsidTr="007956E0">
        <w:trPr>
          <w:trHeight w:val="9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Pr="00400E8E" w:rsidRDefault="007956E0" w:rsidP="007956E0">
            <w:pPr>
              <w:pStyle w:val="Style7"/>
              <w:widowControl/>
              <w:spacing w:line="278" w:lineRule="exact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Мероприятие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Default="007956E0" w:rsidP="007956E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ответственное структурное подразделение (должностное лицо)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Pr="002928E0" w:rsidRDefault="007956E0" w:rsidP="007956E0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планируемый период проведения мероприятия в течение 4-летнего периода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6E0" w:rsidRPr="002928E0" w:rsidRDefault="00B5586C" w:rsidP="007956E0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="007956E0">
              <w:rPr>
                <w:rStyle w:val="FontStyle19"/>
              </w:rPr>
              <w:t>писание планируемого результата по итогам проведенного мероприятия</w:t>
            </w:r>
          </w:p>
        </w:tc>
      </w:tr>
    </w:tbl>
    <w:p w:rsidR="007956E0" w:rsidRDefault="007956E0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B5586C">
      <w:pPr>
        <w:pStyle w:val="Style12"/>
        <w:widowControl/>
        <w:spacing w:before="70" w:line="240" w:lineRule="auto"/>
        <w:ind w:left="8364"/>
        <w:jc w:val="center"/>
        <w:rPr>
          <w:rStyle w:val="FontStyle24"/>
        </w:rPr>
      </w:pPr>
      <w:r>
        <w:rPr>
          <w:rStyle w:val="FontStyle24"/>
        </w:rPr>
        <w:lastRenderedPageBreak/>
        <w:t>Приложение № 2</w:t>
      </w:r>
    </w:p>
    <w:p w:rsidR="00B5586C" w:rsidRDefault="00B5586C" w:rsidP="00B5586C">
      <w:pPr>
        <w:pStyle w:val="Style12"/>
        <w:widowControl/>
        <w:spacing w:before="2" w:line="319" w:lineRule="exact"/>
        <w:ind w:left="8364"/>
        <w:jc w:val="center"/>
        <w:rPr>
          <w:rStyle w:val="FontStyle24"/>
        </w:rPr>
      </w:pPr>
      <w:r>
        <w:rPr>
          <w:rStyle w:val="FontStyle24"/>
        </w:rPr>
        <w:t xml:space="preserve">к Порядку </w:t>
      </w:r>
      <w:r w:rsidRPr="00CD1021">
        <w:rPr>
          <w:rStyle w:val="FontStyle28"/>
          <w:b w:val="0"/>
        </w:rPr>
        <w:t>разработки плана противодействия коррупции, осуществления контроля за его реализацией и составления отчета об исполнении плана противодействия коррупции в</w:t>
      </w:r>
      <w:proofErr w:type="gramStart"/>
      <w:r w:rsidRPr="00CD1021">
        <w:rPr>
          <w:rStyle w:val="FontStyle28"/>
          <w:b w:val="0"/>
        </w:rPr>
        <w:t xml:space="preserve"> Ч</w:t>
      </w:r>
      <w:proofErr w:type="gramEnd"/>
      <w:r w:rsidRPr="00CD1021">
        <w:rPr>
          <w:rStyle w:val="FontStyle28"/>
          <w:b w:val="0"/>
        </w:rPr>
        <w:t>етырнадцатом арбитражном апелляционном суде</w:t>
      </w:r>
    </w:p>
    <w:p w:rsidR="00B5586C" w:rsidRDefault="00B5586C" w:rsidP="00B5586C">
      <w:pPr>
        <w:pStyle w:val="Style17"/>
        <w:widowControl/>
        <w:spacing w:line="240" w:lineRule="exact"/>
        <w:ind w:left="8364"/>
        <w:rPr>
          <w:sz w:val="20"/>
          <w:szCs w:val="20"/>
        </w:rPr>
      </w:pPr>
    </w:p>
    <w:p w:rsidR="00B5586C" w:rsidRDefault="00B5586C" w:rsidP="00B5586C">
      <w:pPr>
        <w:pStyle w:val="Style17"/>
        <w:widowControl/>
        <w:spacing w:line="240" w:lineRule="exact"/>
        <w:ind w:left="8364"/>
        <w:rPr>
          <w:sz w:val="20"/>
          <w:szCs w:val="20"/>
        </w:rPr>
      </w:pPr>
    </w:p>
    <w:p w:rsidR="00B5586C" w:rsidRDefault="00B5586C" w:rsidP="00B5586C">
      <w:pPr>
        <w:pStyle w:val="Style3"/>
        <w:widowControl/>
        <w:spacing w:line="240" w:lineRule="auto"/>
        <w:ind w:right="341"/>
        <w:jc w:val="center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ПРОМЕЖУТОЧНЫЙ ОТЧЕТ </w:t>
      </w:r>
    </w:p>
    <w:p w:rsidR="00B5586C" w:rsidRDefault="00B5586C" w:rsidP="00B5586C">
      <w:pPr>
        <w:pStyle w:val="Style3"/>
        <w:widowControl/>
        <w:spacing w:line="240" w:lineRule="auto"/>
        <w:ind w:right="341"/>
        <w:jc w:val="center"/>
        <w:rPr>
          <w:rStyle w:val="FontStyle16"/>
          <w:sz w:val="28"/>
          <w:szCs w:val="28"/>
        </w:rPr>
      </w:pPr>
      <w:r>
        <w:rPr>
          <w:rStyle w:val="FontStyle15"/>
          <w:sz w:val="28"/>
          <w:szCs w:val="28"/>
        </w:rPr>
        <w:t xml:space="preserve">исполнения Плана </w:t>
      </w: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 </w:t>
      </w:r>
    </w:p>
    <w:p w:rsidR="00B5586C" w:rsidRDefault="00B5586C" w:rsidP="00B5586C">
      <w:pPr>
        <w:pStyle w:val="Style3"/>
        <w:widowControl/>
        <w:spacing w:line="240" w:lineRule="auto"/>
        <w:ind w:right="341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в</w:t>
      </w:r>
      <w:proofErr w:type="gramStart"/>
      <w:r>
        <w:rPr>
          <w:rStyle w:val="FontStyle16"/>
          <w:sz w:val="28"/>
          <w:szCs w:val="28"/>
        </w:rPr>
        <w:t xml:space="preserve"> Ч</w:t>
      </w:r>
      <w:proofErr w:type="gramEnd"/>
      <w:r>
        <w:rPr>
          <w:rStyle w:val="FontStyle16"/>
          <w:sz w:val="28"/>
          <w:szCs w:val="28"/>
        </w:rPr>
        <w:t>етырнадцатом арбитражном апелляционном</w:t>
      </w:r>
      <w:r w:rsidRPr="00E83DCE">
        <w:rPr>
          <w:rStyle w:val="FontStyle16"/>
          <w:sz w:val="28"/>
          <w:szCs w:val="28"/>
        </w:rPr>
        <w:t xml:space="preserve"> суд</w:t>
      </w:r>
      <w:r>
        <w:rPr>
          <w:rStyle w:val="FontStyle16"/>
          <w:sz w:val="28"/>
          <w:szCs w:val="28"/>
        </w:rPr>
        <w:t>е</w:t>
      </w:r>
    </w:p>
    <w:p w:rsidR="00B5586C" w:rsidRDefault="00B5586C" w:rsidP="00B5586C">
      <w:pPr>
        <w:pStyle w:val="Style4"/>
        <w:widowControl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за 20__ год</w:t>
      </w:r>
    </w:p>
    <w:p w:rsidR="00B5586C" w:rsidRPr="00E83DCE" w:rsidRDefault="00B5586C" w:rsidP="00B5586C">
      <w:pPr>
        <w:widowControl/>
        <w:spacing w:after="269" w:line="1" w:lineRule="exact"/>
        <w:rPr>
          <w:sz w:val="28"/>
          <w:szCs w:val="28"/>
        </w:rPr>
      </w:pPr>
    </w:p>
    <w:tbl>
      <w:tblPr>
        <w:tblW w:w="14175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4536"/>
        <w:gridCol w:w="1984"/>
        <w:gridCol w:w="2693"/>
        <w:gridCol w:w="4111"/>
      </w:tblGrid>
      <w:tr w:rsidR="00B5586C" w:rsidTr="00C364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№ </w:t>
            </w:r>
          </w:p>
          <w:p w:rsidR="00B5586C" w:rsidRDefault="00B5586C" w:rsidP="00C364EF">
            <w:pPr>
              <w:pStyle w:val="Style6"/>
              <w:widowControl/>
              <w:ind w:right="14"/>
              <w:rPr>
                <w:rStyle w:val="FontStyle19"/>
              </w:rPr>
            </w:pPr>
            <w:proofErr w:type="spellStart"/>
            <w:proofErr w:type="gramStart"/>
            <w:r>
              <w:rPr>
                <w:rStyle w:val="FontStyle19"/>
              </w:rPr>
              <w:t>п</w:t>
            </w:r>
            <w:proofErr w:type="spellEnd"/>
            <w:proofErr w:type="gramEnd"/>
            <w:r>
              <w:rPr>
                <w:rStyle w:val="FontStyle19"/>
              </w:rPr>
              <w:t>/</w:t>
            </w:r>
            <w:proofErr w:type="spellStart"/>
            <w:r>
              <w:rPr>
                <w:rStyle w:val="FontStyle19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40" w:lineRule="auto"/>
              <w:ind w:left="-40"/>
              <w:rPr>
                <w:rStyle w:val="FontStyle19"/>
              </w:rPr>
            </w:pPr>
            <w:r>
              <w:rPr>
                <w:rStyle w:val="FontStyle19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Период проведения мероприятия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Промежуточный результат</w:t>
            </w:r>
          </w:p>
        </w:tc>
      </w:tr>
      <w:tr w:rsidR="00B5586C" w:rsidTr="00C364EF">
        <w:trPr>
          <w:trHeight w:val="688"/>
        </w:trPr>
        <w:tc>
          <w:tcPr>
            <w:tcW w:w="14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7956E0" w:rsidRDefault="00B5586C" w:rsidP="00C364EF">
            <w:pPr>
              <w:pStyle w:val="Style6"/>
              <w:widowControl/>
              <w:spacing w:line="288" w:lineRule="exact"/>
              <w:ind w:right="19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1. Раздел</w:t>
            </w:r>
          </w:p>
        </w:tc>
      </w:tr>
      <w:tr w:rsidR="00B5586C" w:rsidTr="00C364EF">
        <w:trPr>
          <w:trHeight w:val="9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400E8E" w:rsidRDefault="00B5586C" w:rsidP="00C364EF">
            <w:pPr>
              <w:pStyle w:val="Style7"/>
              <w:widowControl/>
              <w:spacing w:line="278" w:lineRule="exact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Мероприятие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ответственное структурное подразделение (должностное лицо)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2928E0" w:rsidRDefault="00B5586C" w:rsidP="00B5586C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период фактического исполнения мероприятия в течение года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2928E0" w:rsidRDefault="00B5586C" w:rsidP="00B5586C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сведения о конкретных результатах (итогах) исполнения мероприятий, а в случае неисполнения – сведения о причинах неисполнения мероприятия (их части) и предложения об устранении указанных причин (с указанием реквизитов отчетных документов)</w:t>
            </w:r>
          </w:p>
        </w:tc>
      </w:tr>
    </w:tbl>
    <w:p w:rsidR="00B5586C" w:rsidRDefault="00B5586C" w:rsidP="00B5586C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B5586C">
      <w:pPr>
        <w:pStyle w:val="Style12"/>
        <w:widowControl/>
        <w:spacing w:before="70" w:line="240" w:lineRule="auto"/>
        <w:ind w:left="8364"/>
        <w:jc w:val="center"/>
        <w:rPr>
          <w:rStyle w:val="FontStyle24"/>
        </w:rPr>
      </w:pPr>
      <w:r>
        <w:rPr>
          <w:rStyle w:val="FontStyle24"/>
        </w:rPr>
        <w:lastRenderedPageBreak/>
        <w:t>Приложение № 3</w:t>
      </w:r>
    </w:p>
    <w:p w:rsidR="00B5586C" w:rsidRDefault="00B5586C" w:rsidP="00B5586C">
      <w:pPr>
        <w:pStyle w:val="Style12"/>
        <w:widowControl/>
        <w:spacing w:before="2" w:line="319" w:lineRule="exact"/>
        <w:ind w:left="8364"/>
        <w:jc w:val="center"/>
        <w:rPr>
          <w:rStyle w:val="FontStyle24"/>
        </w:rPr>
      </w:pPr>
      <w:r>
        <w:rPr>
          <w:rStyle w:val="FontStyle24"/>
        </w:rPr>
        <w:t xml:space="preserve">к Порядку </w:t>
      </w:r>
      <w:r w:rsidRPr="00CD1021">
        <w:rPr>
          <w:rStyle w:val="FontStyle28"/>
          <w:b w:val="0"/>
        </w:rPr>
        <w:t>разработки плана противодействия коррупции, осуществления контроля за его реализацией и составления отчета об исполнении плана противодействия коррупции в</w:t>
      </w:r>
      <w:proofErr w:type="gramStart"/>
      <w:r w:rsidRPr="00CD1021">
        <w:rPr>
          <w:rStyle w:val="FontStyle28"/>
          <w:b w:val="0"/>
        </w:rPr>
        <w:t xml:space="preserve"> Ч</w:t>
      </w:r>
      <w:proofErr w:type="gramEnd"/>
      <w:r w:rsidRPr="00CD1021">
        <w:rPr>
          <w:rStyle w:val="FontStyle28"/>
          <w:b w:val="0"/>
        </w:rPr>
        <w:t>етырнадцатом арбитражном апелляционном суде</w:t>
      </w:r>
    </w:p>
    <w:p w:rsidR="00B5586C" w:rsidRDefault="00B5586C" w:rsidP="00B5586C">
      <w:pPr>
        <w:pStyle w:val="Style17"/>
        <w:widowControl/>
        <w:spacing w:line="240" w:lineRule="exact"/>
        <w:ind w:left="8364"/>
        <w:rPr>
          <w:sz w:val="20"/>
          <w:szCs w:val="20"/>
        </w:rPr>
      </w:pPr>
    </w:p>
    <w:p w:rsidR="00B5586C" w:rsidRDefault="00B5586C" w:rsidP="00B5586C">
      <w:pPr>
        <w:pStyle w:val="Style17"/>
        <w:widowControl/>
        <w:spacing w:line="240" w:lineRule="exact"/>
        <w:ind w:left="8364"/>
        <w:rPr>
          <w:sz w:val="20"/>
          <w:szCs w:val="20"/>
        </w:rPr>
      </w:pPr>
    </w:p>
    <w:p w:rsidR="00B5586C" w:rsidRDefault="00B5586C" w:rsidP="00B5586C">
      <w:pPr>
        <w:pStyle w:val="Style3"/>
        <w:widowControl/>
        <w:spacing w:line="240" w:lineRule="auto"/>
        <w:ind w:right="341"/>
        <w:jc w:val="center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ИТОГОВЫЙ СВОДНЫЙ ОТЧЕТ </w:t>
      </w:r>
    </w:p>
    <w:p w:rsidR="00B5586C" w:rsidRDefault="00B5586C" w:rsidP="00B5586C">
      <w:pPr>
        <w:pStyle w:val="Style3"/>
        <w:widowControl/>
        <w:spacing w:line="240" w:lineRule="auto"/>
        <w:ind w:right="341"/>
        <w:jc w:val="center"/>
        <w:rPr>
          <w:rStyle w:val="FontStyle16"/>
          <w:sz w:val="28"/>
          <w:szCs w:val="28"/>
        </w:rPr>
      </w:pPr>
      <w:r>
        <w:rPr>
          <w:rStyle w:val="FontStyle15"/>
          <w:sz w:val="28"/>
          <w:szCs w:val="28"/>
        </w:rPr>
        <w:t xml:space="preserve">исполнения Плана </w:t>
      </w: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 </w:t>
      </w:r>
    </w:p>
    <w:p w:rsidR="00B5586C" w:rsidRDefault="00B5586C" w:rsidP="00B5586C">
      <w:pPr>
        <w:pStyle w:val="Style3"/>
        <w:widowControl/>
        <w:spacing w:line="240" w:lineRule="auto"/>
        <w:ind w:right="341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в</w:t>
      </w:r>
      <w:proofErr w:type="gramStart"/>
      <w:r>
        <w:rPr>
          <w:rStyle w:val="FontStyle16"/>
          <w:sz w:val="28"/>
          <w:szCs w:val="28"/>
        </w:rPr>
        <w:t xml:space="preserve"> Ч</w:t>
      </w:r>
      <w:proofErr w:type="gramEnd"/>
      <w:r>
        <w:rPr>
          <w:rStyle w:val="FontStyle16"/>
          <w:sz w:val="28"/>
          <w:szCs w:val="28"/>
        </w:rPr>
        <w:t>етырнадцатом арбитражном апелляционном</w:t>
      </w:r>
      <w:r w:rsidRPr="00E83DCE">
        <w:rPr>
          <w:rStyle w:val="FontStyle16"/>
          <w:sz w:val="28"/>
          <w:szCs w:val="28"/>
        </w:rPr>
        <w:t xml:space="preserve"> суд</w:t>
      </w:r>
      <w:r>
        <w:rPr>
          <w:rStyle w:val="FontStyle16"/>
          <w:sz w:val="28"/>
          <w:szCs w:val="28"/>
        </w:rPr>
        <w:t>е</w:t>
      </w:r>
    </w:p>
    <w:p w:rsidR="00B5586C" w:rsidRDefault="003538CA" w:rsidP="00B5586C">
      <w:pPr>
        <w:pStyle w:val="Style3"/>
        <w:widowControl/>
        <w:spacing w:line="240" w:lineRule="auto"/>
        <w:ind w:right="341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за </w:t>
      </w:r>
      <w:r w:rsidR="00B5586C">
        <w:rPr>
          <w:rStyle w:val="FontStyle16"/>
          <w:sz w:val="28"/>
          <w:szCs w:val="28"/>
        </w:rPr>
        <w:t>20__ – 20__  годы</w:t>
      </w:r>
    </w:p>
    <w:p w:rsidR="00B5586C" w:rsidRPr="00E83DCE" w:rsidRDefault="00B5586C" w:rsidP="00B5586C">
      <w:pPr>
        <w:widowControl/>
        <w:spacing w:after="269" w:line="1" w:lineRule="exact"/>
        <w:rPr>
          <w:sz w:val="28"/>
          <w:szCs w:val="28"/>
        </w:rPr>
      </w:pPr>
    </w:p>
    <w:tbl>
      <w:tblPr>
        <w:tblW w:w="14175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4536"/>
        <w:gridCol w:w="1984"/>
        <w:gridCol w:w="2693"/>
        <w:gridCol w:w="4111"/>
      </w:tblGrid>
      <w:tr w:rsidR="00B5586C" w:rsidTr="00C364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№ </w:t>
            </w:r>
          </w:p>
          <w:p w:rsidR="00B5586C" w:rsidRDefault="00B5586C" w:rsidP="00C364EF">
            <w:pPr>
              <w:pStyle w:val="Style6"/>
              <w:widowControl/>
              <w:ind w:right="14"/>
              <w:rPr>
                <w:rStyle w:val="FontStyle19"/>
              </w:rPr>
            </w:pPr>
            <w:proofErr w:type="spellStart"/>
            <w:proofErr w:type="gramStart"/>
            <w:r>
              <w:rPr>
                <w:rStyle w:val="FontStyle19"/>
              </w:rPr>
              <w:t>п</w:t>
            </w:r>
            <w:proofErr w:type="spellEnd"/>
            <w:proofErr w:type="gramEnd"/>
            <w:r>
              <w:rPr>
                <w:rStyle w:val="FontStyle19"/>
              </w:rPr>
              <w:t>/</w:t>
            </w:r>
            <w:proofErr w:type="spellStart"/>
            <w:r>
              <w:rPr>
                <w:rStyle w:val="FontStyle19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40" w:lineRule="auto"/>
              <w:ind w:left="-40"/>
              <w:rPr>
                <w:rStyle w:val="FontStyle19"/>
              </w:rPr>
            </w:pPr>
            <w:r>
              <w:rPr>
                <w:rStyle w:val="FontStyle19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Период проведения мероприятия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Промежуточный результат</w:t>
            </w:r>
          </w:p>
        </w:tc>
      </w:tr>
      <w:tr w:rsidR="00B5586C" w:rsidTr="00C364EF">
        <w:trPr>
          <w:trHeight w:val="688"/>
        </w:trPr>
        <w:tc>
          <w:tcPr>
            <w:tcW w:w="14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7956E0" w:rsidRDefault="00B5586C" w:rsidP="00C364EF">
            <w:pPr>
              <w:pStyle w:val="Style6"/>
              <w:widowControl/>
              <w:spacing w:line="288" w:lineRule="exact"/>
              <w:ind w:right="19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1. Раздел</w:t>
            </w:r>
          </w:p>
        </w:tc>
      </w:tr>
      <w:tr w:rsidR="00B5586C" w:rsidTr="00C364EF">
        <w:trPr>
          <w:trHeight w:val="9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400E8E" w:rsidRDefault="00B5586C" w:rsidP="00C364EF">
            <w:pPr>
              <w:pStyle w:val="Style7"/>
              <w:widowControl/>
              <w:spacing w:line="278" w:lineRule="exact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Мероприятие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Default="00B5586C" w:rsidP="00C364E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ответственное структурное подразделение (должностное лицо)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2928E0" w:rsidRDefault="00B5586C" w:rsidP="00B5586C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период фактического исполнения мероприятия в течение 4-летнего периода планирования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86C" w:rsidRPr="002928E0" w:rsidRDefault="00B5586C" w:rsidP="00C364EF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сведения о конкретных результатах (итогах) исполнения мероприятий, а в случае неисполнения – сведения о причинах неисполнения мероприятия (их части) и предложения об устранении указанных причин (с указанием реквизитов отчетных документов)</w:t>
            </w:r>
          </w:p>
        </w:tc>
      </w:tr>
    </w:tbl>
    <w:p w:rsidR="00B5586C" w:rsidRDefault="00B5586C" w:rsidP="00B5586C">
      <w:pPr>
        <w:pStyle w:val="Style17"/>
        <w:widowControl/>
        <w:spacing w:line="240" w:lineRule="exact"/>
        <w:rPr>
          <w:sz w:val="20"/>
          <w:szCs w:val="20"/>
        </w:rPr>
      </w:pPr>
    </w:p>
    <w:p w:rsidR="00B5586C" w:rsidRDefault="00B5586C" w:rsidP="007956E0">
      <w:pPr>
        <w:pStyle w:val="Style17"/>
        <w:widowControl/>
        <w:spacing w:line="240" w:lineRule="exact"/>
        <w:rPr>
          <w:sz w:val="20"/>
          <w:szCs w:val="20"/>
        </w:rPr>
      </w:pPr>
    </w:p>
    <w:sectPr w:rsidR="00B5586C" w:rsidSect="007956E0">
      <w:headerReference w:type="even" r:id="rId12"/>
      <w:headerReference w:type="default" r:id="rId13"/>
      <w:pgSz w:w="16837" w:h="11905" w:orient="landscape"/>
      <w:pgMar w:top="1418" w:right="1276" w:bottom="919" w:left="993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FD5" w:rsidRDefault="00223FD5" w:rsidP="007774A2">
      <w:r>
        <w:separator/>
      </w:r>
    </w:p>
  </w:endnote>
  <w:endnote w:type="continuationSeparator" w:id="0">
    <w:p w:rsidR="00223FD5" w:rsidRDefault="00223FD5" w:rsidP="00777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FD5" w:rsidRDefault="00223FD5" w:rsidP="007774A2">
      <w:r>
        <w:separator/>
      </w:r>
    </w:p>
  </w:footnote>
  <w:footnote w:type="continuationSeparator" w:id="0">
    <w:p w:rsidR="00223FD5" w:rsidRDefault="00223FD5" w:rsidP="007774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AD" w:rsidRDefault="002035AD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560021"/>
      <w:docPartObj>
        <w:docPartGallery w:val="Page Numbers (Top of Page)"/>
        <w:docPartUnique/>
      </w:docPartObj>
    </w:sdtPr>
    <w:sdtContent>
      <w:p w:rsidR="002035AD" w:rsidRDefault="00F3679C">
        <w:pPr>
          <w:pStyle w:val="a5"/>
          <w:jc w:val="center"/>
        </w:pPr>
        <w:fldSimple w:instr=" PAGE   \* MERGEFORMAT ">
          <w:r w:rsidR="00A84EDA">
            <w:rPr>
              <w:noProof/>
            </w:rPr>
            <w:t>2</w:t>
          </w:r>
        </w:fldSimple>
      </w:p>
    </w:sdtContent>
  </w:sdt>
  <w:p w:rsidR="002035AD" w:rsidRDefault="002035AD">
    <w:pPr>
      <w:widowControl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560022"/>
      <w:docPartObj>
        <w:docPartGallery w:val="Page Numbers (Top of Page)"/>
        <w:docPartUnique/>
      </w:docPartObj>
    </w:sdtPr>
    <w:sdtContent>
      <w:p w:rsidR="00B5586C" w:rsidRDefault="00F3679C">
        <w:pPr>
          <w:pStyle w:val="a5"/>
          <w:jc w:val="center"/>
        </w:pPr>
        <w:fldSimple w:instr=" PAGE   \* MERGEFORMAT ">
          <w:r w:rsidR="00A84EDA">
            <w:rPr>
              <w:noProof/>
            </w:rPr>
            <w:t>1</w:t>
          </w:r>
        </w:fldSimple>
      </w:p>
    </w:sdtContent>
  </w:sdt>
  <w:p w:rsidR="00B5586C" w:rsidRDefault="00B5586C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AD" w:rsidRDefault="002035AD">
    <w:pPr>
      <w:pStyle w:val="Style8"/>
      <w:widowControl/>
      <w:ind w:left="5324" w:right="87"/>
      <w:jc w:val="both"/>
      <w:rPr>
        <w:rStyle w:val="FontStyle31"/>
      </w:rPr>
    </w:pPr>
    <w:r>
      <w:rPr>
        <w:rStyle w:val="FontStyle31"/>
      </w:rPr>
      <w:t>2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417770"/>
      <w:docPartObj>
        <w:docPartGallery w:val="Page Numbers (Top of Page)"/>
        <w:docPartUnique/>
      </w:docPartObj>
    </w:sdtPr>
    <w:sdtContent>
      <w:p w:rsidR="00B5586C" w:rsidRDefault="00F3679C">
        <w:pPr>
          <w:pStyle w:val="a5"/>
          <w:jc w:val="center"/>
        </w:pPr>
        <w:fldSimple w:instr=" PAGE   \* MERGEFORMAT ">
          <w:r w:rsidR="00A84EDA">
            <w:rPr>
              <w:noProof/>
            </w:rPr>
            <w:t>10</w:t>
          </w:r>
        </w:fldSimple>
      </w:p>
    </w:sdtContent>
  </w:sdt>
  <w:p w:rsidR="002035AD" w:rsidRDefault="002035AD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75023"/>
    <w:multiLevelType w:val="singleLevel"/>
    <w:tmpl w:val="1BCE1122"/>
    <w:lvl w:ilvl="0">
      <w:start w:val="6"/>
      <w:numFmt w:val="decimal"/>
      <w:lvlText w:val="5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">
    <w:nsid w:val="2D124E84"/>
    <w:multiLevelType w:val="singleLevel"/>
    <w:tmpl w:val="C0B224C4"/>
    <w:lvl w:ilvl="0">
      <w:start w:val="7"/>
      <w:numFmt w:val="decimal"/>
      <w:lvlText w:val="5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2">
    <w:nsid w:val="335159AF"/>
    <w:multiLevelType w:val="singleLevel"/>
    <w:tmpl w:val="A6D4986E"/>
    <w:lvl w:ilvl="0">
      <w:start w:val="5"/>
      <w:numFmt w:val="decimal"/>
      <w:lvlText w:val="5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3">
    <w:nsid w:val="35361B4E"/>
    <w:multiLevelType w:val="singleLevel"/>
    <w:tmpl w:val="8E7EEFA8"/>
    <w:lvl w:ilvl="0">
      <w:start w:val="1"/>
      <w:numFmt w:val="decimal"/>
      <w:lvlText w:val="4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4">
    <w:nsid w:val="37102A3F"/>
    <w:multiLevelType w:val="singleLevel"/>
    <w:tmpl w:val="FB2C8362"/>
    <w:lvl w:ilvl="0">
      <w:start w:val="3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5">
    <w:nsid w:val="4D3A009B"/>
    <w:multiLevelType w:val="singleLevel"/>
    <w:tmpl w:val="BF90887E"/>
    <w:lvl w:ilvl="0">
      <w:start w:val="2"/>
      <w:numFmt w:val="decimal"/>
      <w:lvlText w:val="5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6">
    <w:nsid w:val="54C26DE0"/>
    <w:multiLevelType w:val="singleLevel"/>
    <w:tmpl w:val="E13C3566"/>
    <w:lvl w:ilvl="0">
      <w:start w:val="10"/>
      <w:numFmt w:val="decimal"/>
      <w:lvlText w:val="6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7">
    <w:nsid w:val="590601A8"/>
    <w:multiLevelType w:val="singleLevel"/>
    <w:tmpl w:val="5F1AD838"/>
    <w:lvl w:ilvl="0">
      <w:start w:val="1"/>
      <w:numFmt w:val="decimal"/>
      <w:lvlText w:val="5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8">
    <w:nsid w:val="5C125F81"/>
    <w:multiLevelType w:val="singleLevel"/>
    <w:tmpl w:val="35847394"/>
    <w:lvl w:ilvl="0">
      <w:start w:val="3"/>
      <w:numFmt w:val="decimal"/>
      <w:lvlText w:val="5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9">
    <w:nsid w:val="5EE7190C"/>
    <w:multiLevelType w:val="singleLevel"/>
    <w:tmpl w:val="43E29762"/>
    <w:lvl w:ilvl="0">
      <w:start w:val="8"/>
      <w:numFmt w:val="decimal"/>
      <w:lvlText w:val="6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0">
    <w:nsid w:val="61A37D84"/>
    <w:multiLevelType w:val="singleLevel"/>
    <w:tmpl w:val="0AFA70FC"/>
    <w:lvl w:ilvl="0">
      <w:start w:val="1"/>
      <w:numFmt w:val="decimal"/>
      <w:lvlText w:val="6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1">
    <w:nsid w:val="670610D7"/>
    <w:multiLevelType w:val="singleLevel"/>
    <w:tmpl w:val="7A5ED12A"/>
    <w:lvl w:ilvl="0">
      <w:start w:val="6"/>
      <w:numFmt w:val="decimal"/>
      <w:lvlText w:val="6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2">
    <w:nsid w:val="6AE92840"/>
    <w:multiLevelType w:val="multilevel"/>
    <w:tmpl w:val="BE14A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88D0E99"/>
    <w:multiLevelType w:val="singleLevel"/>
    <w:tmpl w:val="693475AC"/>
    <w:lvl w:ilvl="0">
      <w:start w:val="9"/>
      <w:numFmt w:val="decimal"/>
      <w:lvlText w:val="6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4"/>
    <w:lvlOverride w:ilvl="0">
      <w:lvl w:ilvl="0">
        <w:start w:val="3"/>
        <w:numFmt w:val="decimal"/>
        <w:lvlText w:val="%1."/>
        <w:legacy w:legacy="1" w:legacySpace="0" w:legacyIndent="41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1"/>
  </w:num>
  <w:num w:numId="10">
    <w:abstractNumId w:val="1"/>
    <w:lvlOverride w:ilvl="0">
      <w:lvl w:ilvl="0">
        <w:start w:val="7"/>
        <w:numFmt w:val="decimal"/>
        <w:lvlText w:val="5.%1.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0"/>
  </w:num>
  <w:num w:numId="12">
    <w:abstractNumId w:val="10"/>
    <w:lvlOverride w:ilvl="0">
      <w:lvl w:ilvl="0">
        <w:start w:val="4"/>
        <w:numFmt w:val="decimal"/>
        <w:lvlText w:val="6.%1."/>
        <w:legacy w:legacy="1" w:legacySpace="0" w:legacyIndent="70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1"/>
  </w:num>
  <w:num w:numId="14">
    <w:abstractNumId w:val="9"/>
  </w:num>
  <w:num w:numId="15">
    <w:abstractNumId w:val="13"/>
  </w:num>
  <w:num w:numId="16">
    <w:abstractNumId w:val="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4A2"/>
    <w:rsid w:val="00035F28"/>
    <w:rsid w:val="0005054C"/>
    <w:rsid w:val="000546A1"/>
    <w:rsid w:val="0013483C"/>
    <w:rsid w:val="00160BDD"/>
    <w:rsid w:val="0019086A"/>
    <w:rsid w:val="001B484F"/>
    <w:rsid w:val="002035AD"/>
    <w:rsid w:val="00204336"/>
    <w:rsid w:val="00223FD5"/>
    <w:rsid w:val="0023781C"/>
    <w:rsid w:val="0027759A"/>
    <w:rsid w:val="002F02A1"/>
    <w:rsid w:val="00336147"/>
    <w:rsid w:val="00344B01"/>
    <w:rsid w:val="003538CA"/>
    <w:rsid w:val="00511E94"/>
    <w:rsid w:val="00523E58"/>
    <w:rsid w:val="005B340C"/>
    <w:rsid w:val="0065505C"/>
    <w:rsid w:val="006B0454"/>
    <w:rsid w:val="006B4CB7"/>
    <w:rsid w:val="007774A2"/>
    <w:rsid w:val="00793C2A"/>
    <w:rsid w:val="007956E0"/>
    <w:rsid w:val="007B57C6"/>
    <w:rsid w:val="007D5A23"/>
    <w:rsid w:val="007E042C"/>
    <w:rsid w:val="007F7EBB"/>
    <w:rsid w:val="00802CFA"/>
    <w:rsid w:val="008C66C6"/>
    <w:rsid w:val="009A2A01"/>
    <w:rsid w:val="009D209F"/>
    <w:rsid w:val="00A01629"/>
    <w:rsid w:val="00A84EDA"/>
    <w:rsid w:val="00A940CD"/>
    <w:rsid w:val="00AD3F1D"/>
    <w:rsid w:val="00B5586C"/>
    <w:rsid w:val="00C07B06"/>
    <w:rsid w:val="00C424F6"/>
    <w:rsid w:val="00C53DBD"/>
    <w:rsid w:val="00C73FA1"/>
    <w:rsid w:val="00CD1021"/>
    <w:rsid w:val="00CE6921"/>
    <w:rsid w:val="00CF7272"/>
    <w:rsid w:val="00D15FE1"/>
    <w:rsid w:val="00D32335"/>
    <w:rsid w:val="00E50606"/>
    <w:rsid w:val="00E71E05"/>
    <w:rsid w:val="00E72470"/>
    <w:rsid w:val="00E9524D"/>
    <w:rsid w:val="00EC25D0"/>
    <w:rsid w:val="00F039BB"/>
    <w:rsid w:val="00F3679C"/>
    <w:rsid w:val="00FA2AD5"/>
    <w:rsid w:val="00FB0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7774A2"/>
  </w:style>
  <w:style w:type="paragraph" w:customStyle="1" w:styleId="Style5">
    <w:name w:val="Style5"/>
    <w:basedOn w:val="a"/>
    <w:uiPriority w:val="99"/>
    <w:rsid w:val="007774A2"/>
    <w:pPr>
      <w:spacing w:line="321" w:lineRule="exact"/>
      <w:jc w:val="center"/>
    </w:pPr>
  </w:style>
  <w:style w:type="paragraph" w:customStyle="1" w:styleId="Style7">
    <w:name w:val="Style7"/>
    <w:basedOn w:val="a"/>
    <w:uiPriority w:val="99"/>
    <w:rsid w:val="007774A2"/>
    <w:pPr>
      <w:spacing w:line="321" w:lineRule="exact"/>
      <w:ind w:firstLine="744"/>
      <w:jc w:val="both"/>
    </w:pPr>
  </w:style>
  <w:style w:type="paragraph" w:customStyle="1" w:styleId="Style8">
    <w:name w:val="Style8"/>
    <w:basedOn w:val="a"/>
    <w:uiPriority w:val="99"/>
    <w:rsid w:val="007774A2"/>
  </w:style>
  <w:style w:type="paragraph" w:customStyle="1" w:styleId="Style9">
    <w:name w:val="Style9"/>
    <w:basedOn w:val="a"/>
    <w:uiPriority w:val="99"/>
    <w:rsid w:val="007774A2"/>
    <w:pPr>
      <w:spacing w:line="371" w:lineRule="exact"/>
      <w:ind w:firstLine="422"/>
    </w:pPr>
  </w:style>
  <w:style w:type="paragraph" w:customStyle="1" w:styleId="Style10">
    <w:name w:val="Style10"/>
    <w:basedOn w:val="a"/>
    <w:uiPriority w:val="99"/>
    <w:rsid w:val="007774A2"/>
  </w:style>
  <w:style w:type="paragraph" w:customStyle="1" w:styleId="Style11">
    <w:name w:val="Style11"/>
    <w:basedOn w:val="a"/>
    <w:uiPriority w:val="99"/>
    <w:rsid w:val="007774A2"/>
  </w:style>
  <w:style w:type="paragraph" w:customStyle="1" w:styleId="Style12">
    <w:name w:val="Style12"/>
    <w:basedOn w:val="a"/>
    <w:uiPriority w:val="99"/>
    <w:rsid w:val="007774A2"/>
    <w:pPr>
      <w:spacing w:line="318" w:lineRule="exact"/>
    </w:pPr>
  </w:style>
  <w:style w:type="paragraph" w:customStyle="1" w:styleId="Style14">
    <w:name w:val="Style14"/>
    <w:basedOn w:val="a"/>
    <w:uiPriority w:val="99"/>
    <w:rsid w:val="007774A2"/>
  </w:style>
  <w:style w:type="paragraph" w:customStyle="1" w:styleId="Style15">
    <w:name w:val="Style15"/>
    <w:basedOn w:val="a"/>
    <w:uiPriority w:val="99"/>
    <w:rsid w:val="007774A2"/>
  </w:style>
  <w:style w:type="paragraph" w:customStyle="1" w:styleId="Style16">
    <w:name w:val="Style16"/>
    <w:basedOn w:val="a"/>
    <w:uiPriority w:val="99"/>
    <w:rsid w:val="007774A2"/>
    <w:pPr>
      <w:spacing w:line="320" w:lineRule="exact"/>
      <w:ind w:firstLine="612"/>
      <w:jc w:val="both"/>
    </w:pPr>
  </w:style>
  <w:style w:type="paragraph" w:customStyle="1" w:styleId="Style17">
    <w:name w:val="Style17"/>
    <w:basedOn w:val="a"/>
    <w:uiPriority w:val="99"/>
    <w:rsid w:val="007774A2"/>
    <w:pPr>
      <w:spacing w:line="325" w:lineRule="exact"/>
      <w:jc w:val="both"/>
    </w:pPr>
  </w:style>
  <w:style w:type="paragraph" w:customStyle="1" w:styleId="Style18">
    <w:name w:val="Style18"/>
    <w:basedOn w:val="a"/>
    <w:uiPriority w:val="99"/>
    <w:rsid w:val="007774A2"/>
  </w:style>
  <w:style w:type="paragraph" w:customStyle="1" w:styleId="Style19">
    <w:name w:val="Style19"/>
    <w:basedOn w:val="a"/>
    <w:uiPriority w:val="99"/>
    <w:rsid w:val="007774A2"/>
  </w:style>
  <w:style w:type="paragraph" w:customStyle="1" w:styleId="Style20">
    <w:name w:val="Style20"/>
    <w:basedOn w:val="a"/>
    <w:uiPriority w:val="99"/>
    <w:rsid w:val="007774A2"/>
    <w:pPr>
      <w:spacing w:line="547" w:lineRule="exact"/>
    </w:pPr>
  </w:style>
  <w:style w:type="character" w:customStyle="1" w:styleId="FontStyle24">
    <w:name w:val="Font Style24"/>
    <w:basedOn w:val="a0"/>
    <w:uiPriority w:val="99"/>
    <w:rsid w:val="007774A2"/>
    <w:rPr>
      <w:rFonts w:ascii="Times New Roman" w:hAnsi="Times New Roman" w:cs="Times New Roman"/>
      <w:sz w:val="28"/>
      <w:szCs w:val="28"/>
    </w:rPr>
  </w:style>
  <w:style w:type="character" w:customStyle="1" w:styleId="FontStyle28">
    <w:name w:val="Font Style28"/>
    <w:basedOn w:val="a0"/>
    <w:uiPriority w:val="99"/>
    <w:rsid w:val="007774A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basedOn w:val="a0"/>
    <w:uiPriority w:val="99"/>
    <w:rsid w:val="007774A2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uiPriority w:val="99"/>
    <w:rsid w:val="007774A2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uiPriority w:val="99"/>
    <w:rsid w:val="007774A2"/>
    <w:rPr>
      <w:rFonts w:ascii="Candara" w:hAnsi="Candara" w:cs="Candara"/>
      <w:sz w:val="32"/>
      <w:szCs w:val="32"/>
    </w:rPr>
  </w:style>
  <w:style w:type="character" w:customStyle="1" w:styleId="FontStyle32">
    <w:name w:val="Font Style32"/>
    <w:basedOn w:val="a0"/>
    <w:uiPriority w:val="99"/>
    <w:rsid w:val="007774A2"/>
    <w:rPr>
      <w:rFonts w:ascii="Candara" w:hAnsi="Candara" w:cs="Candara"/>
      <w:b/>
      <w:bCs/>
      <w:spacing w:val="-10"/>
      <w:sz w:val="14"/>
      <w:szCs w:val="14"/>
    </w:rPr>
  </w:style>
  <w:style w:type="character" w:customStyle="1" w:styleId="FontStyle33">
    <w:name w:val="Font Style33"/>
    <w:basedOn w:val="a0"/>
    <w:uiPriority w:val="99"/>
    <w:rsid w:val="007774A2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footer"/>
    <w:basedOn w:val="a"/>
    <w:link w:val="a4"/>
    <w:uiPriority w:val="99"/>
    <w:semiHidden/>
    <w:unhideWhenUsed/>
    <w:rsid w:val="007774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774A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74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4A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rsid w:val="006B4CB7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6B4CB7"/>
    <w:pPr>
      <w:shd w:val="clear" w:color="auto" w:fill="FFFFFF"/>
      <w:autoSpaceDE/>
      <w:autoSpaceDN/>
      <w:adjustRightInd/>
      <w:spacing w:before="540" w:line="32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44B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B0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2035AD"/>
    <w:pPr>
      <w:spacing w:line="326" w:lineRule="exact"/>
      <w:ind w:firstLine="701"/>
      <w:jc w:val="both"/>
    </w:pPr>
  </w:style>
  <w:style w:type="character" w:customStyle="1" w:styleId="FontStyle11">
    <w:name w:val="Font Style11"/>
    <w:basedOn w:val="a0"/>
    <w:uiPriority w:val="99"/>
    <w:rsid w:val="002035AD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3">
    <w:name w:val="Style3"/>
    <w:basedOn w:val="a"/>
    <w:uiPriority w:val="99"/>
    <w:rsid w:val="002035AD"/>
    <w:pPr>
      <w:spacing w:line="324" w:lineRule="exact"/>
      <w:ind w:firstLine="706"/>
      <w:jc w:val="both"/>
    </w:pPr>
  </w:style>
  <w:style w:type="character" w:customStyle="1" w:styleId="FontStyle13">
    <w:name w:val="Font Style13"/>
    <w:basedOn w:val="a0"/>
    <w:uiPriority w:val="99"/>
    <w:rsid w:val="00CF7272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7956E0"/>
    <w:pPr>
      <w:spacing w:line="283" w:lineRule="exact"/>
      <w:jc w:val="center"/>
    </w:pPr>
  </w:style>
  <w:style w:type="character" w:customStyle="1" w:styleId="FontStyle15">
    <w:name w:val="Font Style15"/>
    <w:basedOn w:val="a0"/>
    <w:uiPriority w:val="99"/>
    <w:rsid w:val="007956E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7956E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7956E0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956E0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CE2AF-419E-4F14-BC15-86CDBD988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2426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MVolohova</cp:lastModifiedBy>
  <cp:revision>2</cp:revision>
  <cp:lastPrinted>2024-09-30T12:11:00Z</cp:lastPrinted>
  <dcterms:created xsi:type="dcterms:W3CDTF">2024-10-03T13:28:00Z</dcterms:created>
  <dcterms:modified xsi:type="dcterms:W3CDTF">2024-10-03T13:28:00Z</dcterms:modified>
</cp:coreProperties>
</file>